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D42" w:rsidRPr="00920E44" w:rsidRDefault="008D3100">
      <w:pPr>
        <w:rPr>
          <w:sz w:val="32"/>
          <w:szCs w:val="32"/>
        </w:rPr>
      </w:pPr>
      <w:r w:rsidRPr="00920E44">
        <w:rPr>
          <w:rFonts w:hint="eastAsia"/>
          <w:sz w:val="32"/>
          <w:szCs w:val="32"/>
        </w:rPr>
        <w:t>D</w:t>
      </w:r>
      <w:r w:rsidRPr="00920E44">
        <w:rPr>
          <w:rFonts w:hint="eastAsia"/>
          <w:sz w:val="32"/>
          <w:szCs w:val="32"/>
          <w:vertAlign w:val="superscript"/>
        </w:rPr>
        <w:t>0</w:t>
      </w:r>
      <w:r w:rsidRPr="00920E44">
        <w:rPr>
          <w:rFonts w:hint="eastAsia"/>
          <w:sz w:val="32"/>
          <w:szCs w:val="32"/>
        </w:rPr>
        <w:t xml:space="preserve"> reconstruction for CDR</w:t>
      </w:r>
    </w:p>
    <w:p w:rsidR="00BA0239" w:rsidRPr="005C3FD1" w:rsidRDefault="00BA0239">
      <w:pPr>
        <w:rPr>
          <w:sz w:val="24"/>
          <w:szCs w:val="24"/>
        </w:rPr>
      </w:pPr>
    </w:p>
    <w:p w:rsidR="00891EF1" w:rsidRDefault="008D3100" w:rsidP="00BC15EB">
      <w:pPr>
        <w:ind w:firstLineChars="100" w:firstLine="240"/>
        <w:rPr>
          <w:sz w:val="24"/>
          <w:szCs w:val="24"/>
        </w:rPr>
      </w:pPr>
      <w:r w:rsidRPr="005C3FD1">
        <w:rPr>
          <w:rFonts w:hint="eastAsia"/>
          <w:sz w:val="24"/>
          <w:szCs w:val="24"/>
        </w:rPr>
        <w:t xml:space="preserve">10k Hijing Au+Au </w:t>
      </w:r>
      <w:r w:rsidR="00CD38BA">
        <w:rPr>
          <w:rFonts w:hint="eastAsia"/>
          <w:sz w:val="24"/>
          <w:szCs w:val="24"/>
        </w:rPr>
        <w:t xml:space="preserve">200 GeV </w:t>
      </w:r>
      <w:r w:rsidR="005C3FD1">
        <w:rPr>
          <w:rFonts w:hint="eastAsia"/>
          <w:sz w:val="24"/>
          <w:szCs w:val="24"/>
        </w:rPr>
        <w:t>central events are produced in</w:t>
      </w:r>
      <w:r w:rsidRPr="005C3FD1">
        <w:rPr>
          <w:rFonts w:hint="eastAsia"/>
          <w:sz w:val="24"/>
          <w:szCs w:val="24"/>
        </w:rPr>
        <w:t xml:space="preserve"> </w:t>
      </w:r>
      <w:r w:rsidR="005C3FD1">
        <w:rPr>
          <w:rFonts w:hint="eastAsia"/>
          <w:sz w:val="24"/>
          <w:szCs w:val="24"/>
        </w:rPr>
        <w:t xml:space="preserve">full STAR geometry environment with </w:t>
      </w:r>
      <w:r w:rsidRPr="005C3FD1">
        <w:rPr>
          <w:rFonts w:hint="eastAsia"/>
          <w:sz w:val="24"/>
          <w:szCs w:val="24"/>
        </w:rPr>
        <w:t>n</w:t>
      </w:r>
      <w:r w:rsidR="005C3FD1">
        <w:rPr>
          <w:rFonts w:hint="eastAsia"/>
          <w:sz w:val="24"/>
          <w:szCs w:val="24"/>
        </w:rPr>
        <w:t>ew update</w:t>
      </w:r>
      <w:r w:rsidR="00BA0239">
        <w:rPr>
          <w:rFonts w:hint="eastAsia"/>
          <w:sz w:val="24"/>
          <w:szCs w:val="24"/>
        </w:rPr>
        <w:t>s</w:t>
      </w:r>
      <w:r w:rsidRPr="005C3FD1">
        <w:rPr>
          <w:rFonts w:hint="eastAsia"/>
          <w:sz w:val="24"/>
          <w:szCs w:val="24"/>
        </w:rPr>
        <w:t xml:space="preserve">. </w:t>
      </w:r>
      <w:r w:rsidR="009E7914">
        <w:rPr>
          <w:rFonts w:hint="eastAsia"/>
          <w:sz w:val="24"/>
          <w:szCs w:val="24"/>
        </w:rPr>
        <w:t xml:space="preserve">The new beam pipe is designed with a radius of 2 cm from the detector center and </w:t>
      </w:r>
      <w:r w:rsidR="00012751">
        <w:rPr>
          <w:rFonts w:hint="eastAsia"/>
          <w:sz w:val="24"/>
          <w:szCs w:val="24"/>
        </w:rPr>
        <w:t xml:space="preserve">a </w:t>
      </w:r>
      <w:r w:rsidR="009E7914">
        <w:rPr>
          <w:rFonts w:hint="eastAsia"/>
          <w:sz w:val="24"/>
          <w:szCs w:val="24"/>
        </w:rPr>
        <w:t>thickness</w:t>
      </w:r>
      <w:r w:rsidR="00012751">
        <w:rPr>
          <w:rFonts w:hint="eastAsia"/>
          <w:sz w:val="24"/>
          <w:szCs w:val="24"/>
        </w:rPr>
        <w:t xml:space="preserve"> of 0.0762 cm</w:t>
      </w:r>
      <w:r w:rsidR="009E7914">
        <w:rPr>
          <w:rFonts w:hint="eastAsia"/>
          <w:sz w:val="24"/>
          <w:szCs w:val="24"/>
        </w:rPr>
        <w:t xml:space="preserve">. </w:t>
      </w:r>
      <w:r w:rsidR="00BA0239" w:rsidRPr="00BA0239">
        <w:rPr>
          <w:sz w:val="24"/>
          <w:szCs w:val="24"/>
        </w:rPr>
        <w:t xml:space="preserve">The </w:t>
      </w:r>
      <w:r w:rsidR="00BA0239">
        <w:rPr>
          <w:rFonts w:hint="eastAsia"/>
          <w:sz w:val="24"/>
          <w:szCs w:val="24"/>
        </w:rPr>
        <w:t xml:space="preserve">pile-up </w:t>
      </w:r>
      <w:r w:rsidR="00BA0239" w:rsidRPr="00BA0239">
        <w:rPr>
          <w:sz w:val="24"/>
          <w:szCs w:val="24"/>
        </w:rPr>
        <w:t xml:space="preserve">effect </w:t>
      </w:r>
      <w:r w:rsidR="00BA0239">
        <w:rPr>
          <w:rFonts w:hint="eastAsia"/>
          <w:sz w:val="24"/>
          <w:szCs w:val="24"/>
        </w:rPr>
        <w:t xml:space="preserve">was </w:t>
      </w:r>
      <w:r w:rsidR="00012751">
        <w:rPr>
          <w:rFonts w:hint="eastAsia"/>
          <w:sz w:val="24"/>
          <w:szCs w:val="24"/>
        </w:rPr>
        <w:t>included</w:t>
      </w:r>
      <w:r w:rsidR="00BA0239" w:rsidRPr="00BA0239">
        <w:rPr>
          <w:sz w:val="24"/>
          <w:szCs w:val="24"/>
        </w:rPr>
        <w:t xml:space="preserve"> in the PIXEL simulation at a rate</w:t>
      </w:r>
      <w:r w:rsidR="00BA0239">
        <w:rPr>
          <w:rFonts w:hint="eastAsia"/>
          <w:sz w:val="24"/>
          <w:szCs w:val="24"/>
        </w:rPr>
        <w:t xml:space="preserve"> </w:t>
      </w:r>
      <w:r w:rsidR="00BA0239" w:rsidRPr="00BA0239">
        <w:rPr>
          <w:sz w:val="24"/>
          <w:szCs w:val="24"/>
        </w:rPr>
        <w:t>corresponding to RHIC-II luminosity.</w:t>
      </w:r>
      <w:r w:rsidR="00BA0239">
        <w:rPr>
          <w:rFonts w:hint="eastAsia"/>
          <w:sz w:val="24"/>
          <w:szCs w:val="24"/>
        </w:rPr>
        <w:t xml:space="preserve"> </w:t>
      </w:r>
      <w:r w:rsidR="00AC525D">
        <w:rPr>
          <w:rFonts w:hint="eastAsia"/>
          <w:sz w:val="24"/>
          <w:szCs w:val="24"/>
        </w:rPr>
        <w:t xml:space="preserve">The event vertex resolution is 0.01 cm </w:t>
      </w:r>
      <w:r w:rsidR="00012751">
        <w:rPr>
          <w:rFonts w:hint="eastAsia"/>
          <w:sz w:val="24"/>
          <w:szCs w:val="24"/>
        </w:rPr>
        <w:t xml:space="preserve">in X-Y </w:t>
      </w:r>
      <w:r w:rsidR="00AC525D">
        <w:rPr>
          <w:rFonts w:hint="eastAsia"/>
          <w:sz w:val="24"/>
          <w:szCs w:val="24"/>
        </w:rPr>
        <w:t xml:space="preserve">and </w:t>
      </w:r>
      <w:r w:rsidR="00012751">
        <w:rPr>
          <w:rFonts w:hint="eastAsia"/>
          <w:sz w:val="24"/>
          <w:szCs w:val="24"/>
        </w:rPr>
        <w:t xml:space="preserve">20 cm in Z assuming </w:t>
      </w:r>
      <w:r w:rsidR="00AC525D">
        <w:rPr>
          <w:rFonts w:hint="eastAsia"/>
          <w:sz w:val="24"/>
          <w:szCs w:val="24"/>
        </w:rPr>
        <w:t>Gaussian distribution</w:t>
      </w:r>
      <w:r w:rsidR="00012751">
        <w:rPr>
          <w:rFonts w:hint="eastAsia"/>
          <w:sz w:val="24"/>
          <w:szCs w:val="24"/>
        </w:rPr>
        <w:t>s. Events are only generated</w:t>
      </w:r>
      <w:r w:rsidR="00AC525D">
        <w:rPr>
          <w:rFonts w:hint="eastAsia"/>
          <w:sz w:val="24"/>
          <w:szCs w:val="24"/>
        </w:rPr>
        <w:t xml:space="preserve"> </w:t>
      </w:r>
      <w:r w:rsidR="00012751">
        <w:rPr>
          <w:rFonts w:hint="eastAsia"/>
          <w:sz w:val="24"/>
          <w:szCs w:val="24"/>
        </w:rPr>
        <w:t>with</w:t>
      </w:r>
      <w:r w:rsidR="00AC525D">
        <w:rPr>
          <w:rFonts w:hint="eastAsia"/>
          <w:sz w:val="24"/>
          <w:szCs w:val="24"/>
        </w:rPr>
        <w:t xml:space="preserve">in </w:t>
      </w:r>
      <w:r w:rsidR="00AC525D">
        <w:rPr>
          <w:rFonts w:hint="eastAsia"/>
          <w:sz w:val="24"/>
          <w:szCs w:val="24"/>
        </w:rPr>
        <w:sym w:font="Symbol" w:char="F0B1"/>
      </w:r>
      <w:r w:rsidR="00AC525D">
        <w:rPr>
          <w:rFonts w:hint="eastAsia"/>
          <w:sz w:val="24"/>
          <w:szCs w:val="24"/>
        </w:rPr>
        <w:t xml:space="preserve">5 cm </w:t>
      </w:r>
      <w:r w:rsidR="00012751">
        <w:rPr>
          <w:rFonts w:hint="eastAsia"/>
          <w:sz w:val="24"/>
          <w:szCs w:val="24"/>
        </w:rPr>
        <w:t>in V</w:t>
      </w:r>
      <w:r w:rsidR="00012751" w:rsidRPr="00012751">
        <w:rPr>
          <w:rFonts w:hint="eastAsia"/>
          <w:sz w:val="24"/>
          <w:szCs w:val="24"/>
          <w:vertAlign w:val="subscript"/>
        </w:rPr>
        <w:t>Z</w:t>
      </w:r>
      <w:r w:rsidR="00012751">
        <w:rPr>
          <w:rFonts w:hint="eastAsia"/>
          <w:sz w:val="24"/>
          <w:szCs w:val="24"/>
        </w:rPr>
        <w:t xml:space="preserve"> </w:t>
      </w:r>
      <w:r w:rsidR="00AC525D">
        <w:rPr>
          <w:rFonts w:hint="eastAsia"/>
          <w:sz w:val="24"/>
          <w:szCs w:val="24"/>
        </w:rPr>
        <w:t xml:space="preserve">from detector center. </w:t>
      </w:r>
      <w:r w:rsidRPr="005C3FD1">
        <w:rPr>
          <w:rFonts w:hint="eastAsia"/>
          <w:sz w:val="24"/>
          <w:szCs w:val="24"/>
        </w:rPr>
        <w:t>5 D</w:t>
      </w:r>
      <w:r w:rsidRPr="00793A1C">
        <w:rPr>
          <w:rFonts w:hint="eastAsia"/>
          <w:sz w:val="24"/>
          <w:szCs w:val="24"/>
          <w:vertAlign w:val="superscript"/>
        </w:rPr>
        <w:t>0</w:t>
      </w:r>
      <w:r w:rsidR="00BA0239" w:rsidRPr="00BA0239">
        <w:rPr>
          <w:sz w:val="24"/>
          <w:szCs w:val="24"/>
        </w:rPr>
        <w:t>’</w:t>
      </w:r>
      <w:r w:rsidR="00BA0239" w:rsidRPr="00BA0239">
        <w:rPr>
          <w:rFonts w:hint="eastAsia"/>
          <w:sz w:val="24"/>
          <w:szCs w:val="24"/>
        </w:rPr>
        <w:t>s</w:t>
      </w:r>
      <w:r w:rsidRPr="005C3FD1">
        <w:rPr>
          <w:rFonts w:hint="eastAsia"/>
          <w:sz w:val="24"/>
          <w:szCs w:val="24"/>
        </w:rPr>
        <w:t xml:space="preserve"> were embedded </w:t>
      </w:r>
      <w:r w:rsidR="00AC525D">
        <w:rPr>
          <w:rFonts w:hint="eastAsia"/>
          <w:sz w:val="24"/>
          <w:szCs w:val="24"/>
        </w:rPr>
        <w:t>flat in p</w:t>
      </w:r>
      <w:r w:rsidR="00AC525D" w:rsidRPr="00AC525D">
        <w:rPr>
          <w:rFonts w:hint="eastAsia"/>
          <w:sz w:val="24"/>
          <w:szCs w:val="24"/>
          <w:vertAlign w:val="subscript"/>
        </w:rPr>
        <w:t>T</w:t>
      </w:r>
      <w:r w:rsidR="00AC525D">
        <w:rPr>
          <w:rFonts w:hint="eastAsia"/>
          <w:sz w:val="24"/>
          <w:szCs w:val="24"/>
        </w:rPr>
        <w:t xml:space="preserve"> (0.2-10 GeV/c) or following power-law distribution (0.2-5 GeV/c) </w:t>
      </w:r>
      <w:r w:rsidRPr="005C3FD1">
        <w:rPr>
          <w:rFonts w:hint="eastAsia"/>
          <w:sz w:val="24"/>
          <w:szCs w:val="24"/>
        </w:rPr>
        <w:t xml:space="preserve">in each </w:t>
      </w:r>
      <w:r w:rsidR="00242953">
        <w:rPr>
          <w:rFonts w:hint="eastAsia"/>
          <w:sz w:val="24"/>
          <w:szCs w:val="24"/>
        </w:rPr>
        <w:t xml:space="preserve">Hijing central </w:t>
      </w:r>
      <w:r w:rsidRPr="005C3FD1">
        <w:rPr>
          <w:rFonts w:hint="eastAsia"/>
          <w:sz w:val="24"/>
          <w:szCs w:val="24"/>
        </w:rPr>
        <w:t>event with 100% branching ratio</w:t>
      </w:r>
      <w:r w:rsidR="00B918F8">
        <w:rPr>
          <w:rFonts w:hint="eastAsia"/>
          <w:sz w:val="24"/>
          <w:szCs w:val="24"/>
        </w:rPr>
        <w:t xml:space="preserve"> (B.R.)</w:t>
      </w:r>
      <w:r w:rsidRPr="005C3FD1">
        <w:rPr>
          <w:rFonts w:hint="eastAsia"/>
          <w:sz w:val="24"/>
          <w:szCs w:val="24"/>
        </w:rPr>
        <w:t xml:space="preserve"> </w:t>
      </w:r>
      <w:r w:rsidR="00BA0239" w:rsidRPr="005C3FD1">
        <w:rPr>
          <w:rFonts w:hint="eastAsia"/>
          <w:sz w:val="24"/>
          <w:szCs w:val="24"/>
        </w:rPr>
        <w:t xml:space="preserve">decay </w:t>
      </w:r>
      <w:r w:rsidRPr="005C3FD1">
        <w:rPr>
          <w:rFonts w:hint="eastAsia"/>
          <w:sz w:val="24"/>
          <w:szCs w:val="24"/>
        </w:rPr>
        <w:t xml:space="preserve">to </w:t>
      </w:r>
      <w:r w:rsidR="005C3FD1">
        <w:rPr>
          <w:rFonts w:hint="eastAsia"/>
          <w:sz w:val="24"/>
          <w:szCs w:val="24"/>
        </w:rPr>
        <w:t>hadronic channel (</w:t>
      </w:r>
      <w:r w:rsidR="00793A1C">
        <w:rPr>
          <w:rFonts w:hint="eastAsia"/>
          <w:sz w:val="24"/>
          <w:szCs w:val="24"/>
        </w:rPr>
        <w:t>D</w:t>
      </w:r>
      <w:r w:rsidR="00793A1C" w:rsidRPr="00793A1C">
        <w:rPr>
          <w:rFonts w:hint="eastAsia"/>
          <w:sz w:val="24"/>
          <w:szCs w:val="24"/>
          <w:vertAlign w:val="superscript"/>
        </w:rPr>
        <w:t>0</w:t>
      </w:r>
      <w:r w:rsidR="00793A1C">
        <w:rPr>
          <w:rFonts w:hint="eastAsia"/>
          <w:sz w:val="24"/>
          <w:szCs w:val="24"/>
        </w:rPr>
        <w:sym w:font="Symbol" w:char="F0AE"/>
      </w:r>
      <w:r w:rsidRPr="005C3FD1">
        <w:rPr>
          <w:rFonts w:hint="eastAsia"/>
          <w:sz w:val="24"/>
          <w:szCs w:val="24"/>
        </w:rPr>
        <w:t>K</w:t>
      </w:r>
      <w:r w:rsidR="004B3600" w:rsidRPr="005C3FD1">
        <w:rPr>
          <w:rFonts w:hint="eastAsia"/>
          <w:sz w:val="24"/>
          <w:szCs w:val="24"/>
          <w:vertAlign w:val="superscript"/>
        </w:rPr>
        <w:sym w:font="Symbol" w:char="F02D"/>
      </w:r>
      <w:r w:rsidRPr="005C3FD1">
        <w:rPr>
          <w:rFonts w:hint="eastAsia"/>
          <w:sz w:val="24"/>
          <w:szCs w:val="24"/>
        </w:rPr>
        <w:sym w:font="Symbol" w:char="F070"/>
      </w:r>
      <w:r w:rsidR="004B3600" w:rsidRPr="005C3FD1">
        <w:rPr>
          <w:rFonts w:hint="eastAsia"/>
          <w:sz w:val="24"/>
          <w:szCs w:val="24"/>
          <w:vertAlign w:val="superscript"/>
        </w:rPr>
        <w:t>+</w:t>
      </w:r>
      <w:r w:rsidR="00112235">
        <w:rPr>
          <w:rFonts w:hint="eastAsia"/>
          <w:sz w:val="24"/>
          <w:szCs w:val="24"/>
        </w:rPr>
        <w:t>, B.R.</w:t>
      </w:r>
      <w:r w:rsidR="00244A51">
        <w:rPr>
          <w:rFonts w:hint="eastAsia"/>
          <w:sz w:val="24"/>
          <w:szCs w:val="24"/>
        </w:rPr>
        <w:t>|</w:t>
      </w:r>
      <w:r w:rsidR="00244A51" w:rsidRPr="00244A51">
        <w:rPr>
          <w:rFonts w:hint="eastAsia"/>
          <w:sz w:val="24"/>
          <w:szCs w:val="24"/>
          <w:vertAlign w:val="subscript"/>
        </w:rPr>
        <w:t>PDG</w:t>
      </w:r>
      <w:r w:rsidR="00112235">
        <w:rPr>
          <w:rFonts w:hint="eastAsia"/>
          <w:sz w:val="24"/>
          <w:szCs w:val="24"/>
        </w:rPr>
        <w:t>=3.83%)</w:t>
      </w:r>
      <w:r w:rsidR="005C3FD1">
        <w:rPr>
          <w:rFonts w:hint="eastAsia"/>
          <w:sz w:val="24"/>
          <w:szCs w:val="24"/>
        </w:rPr>
        <w:t>.</w:t>
      </w:r>
      <w:r w:rsidR="00AC525D">
        <w:rPr>
          <w:rFonts w:hint="eastAsia"/>
          <w:sz w:val="24"/>
          <w:szCs w:val="24"/>
        </w:rPr>
        <w:t xml:space="preserve"> The pseudo-rapidity </w:t>
      </w:r>
      <w:r w:rsidR="00242953">
        <w:rPr>
          <w:rFonts w:hint="eastAsia"/>
          <w:sz w:val="24"/>
          <w:szCs w:val="24"/>
        </w:rPr>
        <w:t>distribution is</w:t>
      </w:r>
      <w:r w:rsidR="00AC525D">
        <w:rPr>
          <w:rFonts w:hint="eastAsia"/>
          <w:sz w:val="24"/>
          <w:szCs w:val="24"/>
        </w:rPr>
        <w:t xml:space="preserve"> flat in </w:t>
      </w:r>
      <w:r w:rsidR="00AC525D">
        <w:rPr>
          <w:rFonts w:hint="eastAsia"/>
          <w:sz w:val="24"/>
          <w:szCs w:val="24"/>
        </w:rPr>
        <w:sym w:font="Symbol" w:char="F0B1"/>
      </w:r>
      <w:r w:rsidR="00AC525D">
        <w:rPr>
          <w:rFonts w:hint="eastAsia"/>
          <w:sz w:val="24"/>
          <w:szCs w:val="24"/>
        </w:rPr>
        <w:t xml:space="preserve">1 and azimuthal angle </w:t>
      </w:r>
      <w:r w:rsidR="00242953">
        <w:rPr>
          <w:rFonts w:hint="eastAsia"/>
          <w:sz w:val="24"/>
          <w:szCs w:val="24"/>
        </w:rPr>
        <w:t xml:space="preserve">distribution </w:t>
      </w:r>
      <w:r w:rsidR="00AC525D">
        <w:rPr>
          <w:rFonts w:hint="eastAsia"/>
          <w:sz w:val="24"/>
          <w:szCs w:val="24"/>
        </w:rPr>
        <w:t>is flat in 2</w:t>
      </w:r>
      <w:r w:rsidR="00AC525D">
        <w:rPr>
          <w:rFonts w:hint="eastAsia"/>
          <w:sz w:val="24"/>
          <w:szCs w:val="24"/>
        </w:rPr>
        <w:sym w:font="Symbol" w:char="F070"/>
      </w:r>
      <w:r w:rsidR="00AC525D">
        <w:rPr>
          <w:rFonts w:hint="eastAsia"/>
          <w:sz w:val="24"/>
          <w:szCs w:val="24"/>
        </w:rPr>
        <w:t xml:space="preserve">. </w:t>
      </w:r>
      <w:r w:rsidR="00473B83">
        <w:rPr>
          <w:rFonts w:hint="eastAsia"/>
          <w:sz w:val="24"/>
          <w:szCs w:val="24"/>
        </w:rPr>
        <w:t>Their d</w:t>
      </w:r>
      <w:r w:rsidR="00BA0239">
        <w:rPr>
          <w:rFonts w:hint="eastAsia"/>
          <w:sz w:val="24"/>
          <w:szCs w:val="24"/>
        </w:rPr>
        <w:t xml:space="preserve">aughter particles K, </w:t>
      </w:r>
      <w:r w:rsidR="00BA0239">
        <w:rPr>
          <w:rFonts w:hint="eastAsia"/>
          <w:sz w:val="24"/>
          <w:szCs w:val="24"/>
        </w:rPr>
        <w:sym w:font="Symbol" w:char="F070"/>
      </w:r>
      <w:r w:rsidR="00BA0239">
        <w:rPr>
          <w:rFonts w:hint="eastAsia"/>
          <w:sz w:val="24"/>
          <w:szCs w:val="24"/>
        </w:rPr>
        <w:t xml:space="preserve"> were identified via selection on the m</w:t>
      </w:r>
      <w:r w:rsidR="00BA0239" w:rsidRPr="00BA0239">
        <w:rPr>
          <w:rFonts w:hint="eastAsia"/>
          <w:sz w:val="24"/>
          <w:szCs w:val="24"/>
          <w:vertAlign w:val="superscript"/>
        </w:rPr>
        <w:t>2</w:t>
      </w:r>
      <w:r w:rsidR="00BA0239">
        <w:rPr>
          <w:rFonts w:hint="eastAsia"/>
          <w:sz w:val="24"/>
          <w:szCs w:val="24"/>
        </w:rPr>
        <w:t xml:space="preserve"> distribution provided by the full barrel Time-of-Flight detector (BT</w:t>
      </w:r>
      <w:r w:rsidR="004C745D">
        <w:rPr>
          <w:rFonts w:hint="eastAsia"/>
          <w:sz w:val="24"/>
          <w:szCs w:val="24"/>
        </w:rPr>
        <w:t>OF</w:t>
      </w:r>
      <w:r w:rsidR="00BA0239">
        <w:rPr>
          <w:rFonts w:hint="eastAsia"/>
          <w:sz w:val="24"/>
          <w:szCs w:val="24"/>
        </w:rPr>
        <w:t>) with 100ps timing resolution.</w:t>
      </w:r>
      <w:r w:rsidR="00891EF1">
        <w:rPr>
          <w:rFonts w:hint="eastAsia"/>
          <w:sz w:val="24"/>
          <w:szCs w:val="24"/>
        </w:rPr>
        <w:t xml:space="preserve"> </w:t>
      </w:r>
    </w:p>
    <w:p w:rsidR="00891EF1" w:rsidRDefault="00891EF1" w:rsidP="00BA0239">
      <w:pPr>
        <w:rPr>
          <w:sz w:val="24"/>
          <w:szCs w:val="24"/>
        </w:rPr>
      </w:pPr>
    </w:p>
    <w:p w:rsidR="00891EF1" w:rsidRDefault="00D46378" w:rsidP="00BC15EB">
      <w:pPr>
        <w:ind w:firstLineChars="100" w:firstLine="240"/>
        <w:rPr>
          <w:sz w:val="24"/>
          <w:szCs w:val="24"/>
        </w:rPr>
      </w:pPr>
      <w:r>
        <w:rPr>
          <w:rFonts w:hint="eastAsia"/>
          <w:sz w:val="24"/>
          <w:szCs w:val="24"/>
        </w:rPr>
        <w:t>The D</w:t>
      </w:r>
      <w:r w:rsidRPr="00A66E03">
        <w:rPr>
          <w:rFonts w:hint="eastAsia"/>
          <w:sz w:val="24"/>
          <w:szCs w:val="24"/>
          <w:vertAlign w:val="superscript"/>
        </w:rPr>
        <w:t>0</w:t>
      </w:r>
      <w:r>
        <w:rPr>
          <w:rFonts w:hint="eastAsia"/>
          <w:sz w:val="24"/>
          <w:szCs w:val="24"/>
        </w:rPr>
        <w:t xml:space="preserve"> was reconstructed with the same topological cuts as those in CD0.</w:t>
      </w:r>
      <w:r w:rsidR="00016853">
        <w:rPr>
          <w:rFonts w:hint="eastAsia"/>
          <w:sz w:val="24"/>
          <w:szCs w:val="24"/>
        </w:rPr>
        <w:t xml:space="preserve"> The additional TOF m</w:t>
      </w:r>
      <w:r w:rsidR="00016853" w:rsidRPr="00016853">
        <w:rPr>
          <w:rFonts w:hint="eastAsia"/>
          <w:sz w:val="24"/>
          <w:szCs w:val="24"/>
          <w:vertAlign w:val="superscript"/>
        </w:rPr>
        <w:t>2</w:t>
      </w:r>
      <w:r w:rsidR="00016853">
        <w:rPr>
          <w:rFonts w:hint="eastAsia"/>
          <w:sz w:val="24"/>
          <w:szCs w:val="24"/>
        </w:rPr>
        <w:t xml:space="preserve"> cuts were applied at low p</w:t>
      </w:r>
      <w:r w:rsidR="00016853" w:rsidRPr="00016853">
        <w:rPr>
          <w:rFonts w:hint="eastAsia"/>
          <w:sz w:val="24"/>
          <w:szCs w:val="24"/>
          <w:vertAlign w:val="subscript"/>
        </w:rPr>
        <w:t>T</w:t>
      </w:r>
      <w:r w:rsidR="00016853">
        <w:rPr>
          <w:rFonts w:hint="eastAsia"/>
          <w:sz w:val="24"/>
          <w:szCs w:val="24"/>
        </w:rPr>
        <w:t xml:space="preserve"> (&lt;3 GeV/c) for K</w:t>
      </w:r>
      <w:r w:rsidR="00016853">
        <w:rPr>
          <w:rFonts w:hint="eastAsia"/>
          <w:sz w:val="24"/>
          <w:szCs w:val="24"/>
        </w:rPr>
        <w:sym w:font="Symbol" w:char="F070"/>
      </w:r>
      <w:r w:rsidR="00016853">
        <w:rPr>
          <w:rFonts w:hint="eastAsia"/>
          <w:sz w:val="24"/>
          <w:szCs w:val="24"/>
        </w:rPr>
        <w:t xml:space="preserve"> identification. </w:t>
      </w:r>
      <w:r w:rsidR="00290DED">
        <w:rPr>
          <w:rFonts w:hint="eastAsia"/>
          <w:sz w:val="24"/>
          <w:szCs w:val="24"/>
        </w:rPr>
        <w:t>Tracks with large m</w:t>
      </w:r>
      <w:r w:rsidR="00290DED" w:rsidRPr="00016853">
        <w:rPr>
          <w:rFonts w:hint="eastAsia"/>
          <w:sz w:val="24"/>
          <w:szCs w:val="24"/>
          <w:vertAlign w:val="superscript"/>
        </w:rPr>
        <w:t>2</w:t>
      </w:r>
      <w:r w:rsidR="00290DED">
        <w:rPr>
          <w:rFonts w:hint="eastAsia"/>
          <w:sz w:val="24"/>
          <w:szCs w:val="24"/>
        </w:rPr>
        <w:t xml:space="preserve"> were rejected as protons. </w:t>
      </w:r>
      <w:r w:rsidR="00016853">
        <w:rPr>
          <w:rFonts w:hint="eastAsia"/>
          <w:sz w:val="24"/>
          <w:szCs w:val="24"/>
        </w:rPr>
        <w:t>At high p</w:t>
      </w:r>
      <w:r w:rsidR="00016853" w:rsidRPr="00016853">
        <w:rPr>
          <w:rFonts w:hint="eastAsia"/>
          <w:sz w:val="24"/>
          <w:szCs w:val="24"/>
          <w:vertAlign w:val="subscript"/>
        </w:rPr>
        <w:t>T</w:t>
      </w:r>
      <w:r w:rsidR="00290DED">
        <w:rPr>
          <w:rFonts w:hint="eastAsia"/>
          <w:sz w:val="24"/>
          <w:szCs w:val="24"/>
          <w:vertAlign w:val="superscript"/>
        </w:rPr>
        <w:t xml:space="preserve"> </w:t>
      </w:r>
      <w:r w:rsidR="00290DED">
        <w:rPr>
          <w:rFonts w:hint="eastAsia"/>
          <w:sz w:val="24"/>
          <w:szCs w:val="24"/>
        </w:rPr>
        <w:t>(&gt;3 GeV/c), K</w:t>
      </w:r>
      <w:r w:rsidR="00290DED">
        <w:rPr>
          <w:rFonts w:hint="eastAsia"/>
          <w:sz w:val="24"/>
          <w:szCs w:val="24"/>
        </w:rPr>
        <w:sym w:font="Symbol" w:char="F070"/>
      </w:r>
      <w:r w:rsidR="00290DED">
        <w:rPr>
          <w:rFonts w:hint="eastAsia"/>
          <w:sz w:val="24"/>
          <w:szCs w:val="24"/>
        </w:rPr>
        <w:t xml:space="preserve"> can not be separated, only m</w:t>
      </w:r>
      <w:r w:rsidR="00290DED" w:rsidRPr="00290DED">
        <w:rPr>
          <w:rFonts w:hint="eastAsia"/>
          <w:sz w:val="24"/>
          <w:szCs w:val="24"/>
          <w:vertAlign w:val="superscript"/>
        </w:rPr>
        <w:t>2</w:t>
      </w:r>
      <w:r w:rsidR="00016853">
        <w:rPr>
          <w:rFonts w:hint="eastAsia"/>
          <w:sz w:val="24"/>
          <w:szCs w:val="24"/>
        </w:rPr>
        <w:t xml:space="preserve"> </w:t>
      </w:r>
      <w:r w:rsidR="00290DED">
        <w:rPr>
          <w:rFonts w:hint="eastAsia"/>
          <w:sz w:val="24"/>
          <w:szCs w:val="24"/>
        </w:rPr>
        <w:t>cut applied for proton rejection.</w:t>
      </w:r>
      <w:r w:rsidR="00587CCE">
        <w:rPr>
          <w:rFonts w:hint="eastAsia"/>
          <w:sz w:val="24"/>
          <w:szCs w:val="24"/>
        </w:rPr>
        <w:t xml:space="preserve"> </w:t>
      </w:r>
      <w:r w:rsidR="0018767E">
        <w:rPr>
          <w:rFonts w:hint="eastAsia"/>
          <w:sz w:val="24"/>
          <w:szCs w:val="24"/>
        </w:rPr>
        <w:t>Mis-identification of K</w:t>
      </w:r>
      <w:r w:rsidR="0018767E">
        <w:rPr>
          <w:rFonts w:hint="eastAsia"/>
          <w:sz w:val="24"/>
          <w:szCs w:val="24"/>
        </w:rPr>
        <w:sym w:font="Symbol" w:char="F070"/>
      </w:r>
      <w:r w:rsidR="0018767E">
        <w:rPr>
          <w:rFonts w:hint="eastAsia"/>
          <w:sz w:val="24"/>
          <w:szCs w:val="24"/>
        </w:rPr>
        <w:t xml:space="preserve"> is included in the background estimation.</w:t>
      </w:r>
    </w:p>
    <w:p w:rsidR="00901F76" w:rsidRPr="00587CCE" w:rsidRDefault="00901F76" w:rsidP="00BA0239">
      <w:pPr>
        <w:rPr>
          <w:sz w:val="24"/>
          <w:szCs w:val="24"/>
        </w:rPr>
      </w:pPr>
    </w:p>
    <w:p w:rsidR="00770576" w:rsidRDefault="00A66E03" w:rsidP="00BC15EB">
      <w:pPr>
        <w:ind w:firstLineChars="100" w:firstLine="240"/>
        <w:rPr>
          <w:sz w:val="24"/>
          <w:szCs w:val="24"/>
        </w:rPr>
      </w:pPr>
      <w:r>
        <w:rPr>
          <w:rFonts w:hint="eastAsia"/>
          <w:sz w:val="24"/>
          <w:szCs w:val="24"/>
        </w:rPr>
        <w:t>The D</w:t>
      </w:r>
      <w:r w:rsidRPr="00A66E03">
        <w:rPr>
          <w:rFonts w:hint="eastAsia"/>
          <w:sz w:val="24"/>
          <w:szCs w:val="24"/>
          <w:vertAlign w:val="superscript"/>
        </w:rPr>
        <w:t>0</w:t>
      </w:r>
      <w:r>
        <w:rPr>
          <w:rFonts w:hint="eastAsia"/>
          <w:sz w:val="24"/>
          <w:szCs w:val="24"/>
        </w:rPr>
        <w:t xml:space="preserve"> reconstruction efficienc</w:t>
      </w:r>
      <w:r w:rsidR="00CD38BA">
        <w:rPr>
          <w:rFonts w:hint="eastAsia"/>
          <w:sz w:val="24"/>
          <w:szCs w:val="24"/>
        </w:rPr>
        <w:t>ies in Au+Au 200 GeV central collisions are</w:t>
      </w:r>
      <w:r>
        <w:rPr>
          <w:rFonts w:hint="eastAsia"/>
          <w:sz w:val="24"/>
          <w:szCs w:val="24"/>
        </w:rPr>
        <w:t xml:space="preserve"> shown in Figure 1.</w:t>
      </w:r>
      <w:r w:rsidR="00BC15EB">
        <w:rPr>
          <w:rFonts w:hint="eastAsia"/>
          <w:sz w:val="24"/>
          <w:szCs w:val="24"/>
        </w:rPr>
        <w:t xml:space="preserve"> </w:t>
      </w:r>
      <w:r w:rsidR="00B56DF5">
        <w:rPr>
          <w:rFonts w:hint="eastAsia"/>
          <w:sz w:val="24"/>
          <w:szCs w:val="24"/>
        </w:rPr>
        <w:t>Squares and circles are D</w:t>
      </w:r>
      <w:r w:rsidR="00B56DF5" w:rsidRPr="00B56DF5">
        <w:rPr>
          <w:rFonts w:hint="eastAsia"/>
          <w:sz w:val="24"/>
          <w:szCs w:val="24"/>
          <w:vertAlign w:val="superscript"/>
        </w:rPr>
        <w:t>0</w:t>
      </w:r>
      <w:r w:rsidR="00B56DF5">
        <w:rPr>
          <w:rFonts w:hint="eastAsia"/>
          <w:sz w:val="24"/>
          <w:szCs w:val="24"/>
        </w:rPr>
        <w:t xml:space="preserve"> efficiencies before and after applying the topological cuts, respectively. The D0 efficiency in CD0 is shown as black solid symbols. In order to have good statistics at high p</w:t>
      </w:r>
      <w:r w:rsidR="00B56DF5" w:rsidRPr="00B56DF5">
        <w:rPr>
          <w:rFonts w:hint="eastAsia"/>
          <w:sz w:val="24"/>
          <w:szCs w:val="24"/>
          <w:vertAlign w:val="subscript"/>
        </w:rPr>
        <w:t>T</w:t>
      </w:r>
      <w:r w:rsidR="00B56DF5">
        <w:rPr>
          <w:rFonts w:hint="eastAsia"/>
          <w:sz w:val="24"/>
          <w:szCs w:val="24"/>
        </w:rPr>
        <w:t>, the embedded D0 p</w:t>
      </w:r>
      <w:r w:rsidR="00B56DF5" w:rsidRPr="00B56DF5">
        <w:rPr>
          <w:rFonts w:hint="eastAsia"/>
          <w:sz w:val="24"/>
          <w:szCs w:val="24"/>
          <w:vertAlign w:val="subscript"/>
        </w:rPr>
        <w:t>T</w:t>
      </w:r>
      <w:r w:rsidR="00B56DF5">
        <w:rPr>
          <w:rFonts w:hint="eastAsia"/>
          <w:sz w:val="24"/>
          <w:szCs w:val="24"/>
        </w:rPr>
        <w:t xml:space="preserve"> </w:t>
      </w:r>
      <w:r w:rsidR="00CD38BA">
        <w:rPr>
          <w:rFonts w:hint="eastAsia"/>
          <w:sz w:val="24"/>
          <w:szCs w:val="24"/>
        </w:rPr>
        <w:t xml:space="preserve">was input as a flat </w:t>
      </w:r>
      <w:r w:rsidR="00B56DF5">
        <w:rPr>
          <w:rFonts w:hint="eastAsia"/>
          <w:sz w:val="24"/>
          <w:szCs w:val="24"/>
        </w:rPr>
        <w:t>distribution</w:t>
      </w:r>
      <w:r w:rsidR="00CD38BA">
        <w:rPr>
          <w:rFonts w:hint="eastAsia"/>
          <w:sz w:val="24"/>
          <w:szCs w:val="24"/>
        </w:rPr>
        <w:t>. The efficiency with thin PXL geometry was shown as r</w:t>
      </w:r>
      <w:r w:rsidR="00B56DF5">
        <w:rPr>
          <w:rFonts w:hint="eastAsia"/>
          <w:sz w:val="24"/>
          <w:szCs w:val="24"/>
        </w:rPr>
        <w:t>ed open symbols</w:t>
      </w:r>
      <w:r w:rsidR="00CD38BA">
        <w:rPr>
          <w:rFonts w:hint="eastAsia"/>
          <w:sz w:val="24"/>
          <w:szCs w:val="24"/>
        </w:rPr>
        <w:t>, while the one with thick PXL geometry was shown as blue open symbols. At low p</w:t>
      </w:r>
      <w:r w:rsidR="00CD38BA" w:rsidRPr="00CD38BA">
        <w:rPr>
          <w:rFonts w:hint="eastAsia"/>
          <w:sz w:val="24"/>
          <w:szCs w:val="24"/>
          <w:vertAlign w:val="subscript"/>
        </w:rPr>
        <w:t>T</w:t>
      </w:r>
      <w:r w:rsidR="00CD38BA">
        <w:rPr>
          <w:rFonts w:hint="eastAsia"/>
          <w:sz w:val="24"/>
          <w:szCs w:val="24"/>
        </w:rPr>
        <w:t xml:space="preserve"> (&lt;3.5 GeV/c), a power-law distribution with &lt;p</w:t>
      </w:r>
      <w:r w:rsidR="00CD38BA" w:rsidRPr="00CD38BA">
        <w:rPr>
          <w:rFonts w:hint="eastAsia"/>
          <w:sz w:val="24"/>
          <w:szCs w:val="24"/>
          <w:vertAlign w:val="subscript"/>
        </w:rPr>
        <w:t>T</w:t>
      </w:r>
      <w:r w:rsidR="00CD38BA">
        <w:rPr>
          <w:rFonts w:hint="eastAsia"/>
          <w:sz w:val="24"/>
          <w:szCs w:val="24"/>
        </w:rPr>
        <w:t>&gt; = 1 GeV/c, n = 11 was used as the input D0 pt distribution to reduce the statistics error of the efficiencies, one of which with thin PXL geometry was shown as red solid symbols, while the other with thick PXL geometry was shown as blue solid symbols.</w:t>
      </w:r>
      <w:r w:rsidR="00B56DF5">
        <w:rPr>
          <w:rFonts w:hint="eastAsia"/>
          <w:sz w:val="24"/>
          <w:szCs w:val="24"/>
        </w:rPr>
        <w:t xml:space="preserve"> </w:t>
      </w:r>
    </w:p>
    <w:p w:rsidR="00770576" w:rsidRDefault="00770576">
      <w:pPr>
        <w:rPr>
          <w:sz w:val="24"/>
          <w:szCs w:val="24"/>
        </w:rPr>
      </w:pPr>
    </w:p>
    <w:p w:rsidR="00770576" w:rsidRDefault="00770576" w:rsidP="00BC15EB">
      <w:pPr>
        <w:ind w:firstLineChars="100" w:firstLine="240"/>
        <w:rPr>
          <w:sz w:val="24"/>
          <w:szCs w:val="24"/>
        </w:rPr>
      </w:pPr>
      <w:r>
        <w:rPr>
          <w:rFonts w:hint="eastAsia"/>
          <w:sz w:val="24"/>
          <w:szCs w:val="24"/>
        </w:rPr>
        <w:t xml:space="preserve">The </w:t>
      </w:r>
      <w:r>
        <w:rPr>
          <w:sz w:val="24"/>
          <w:szCs w:val="24"/>
        </w:rPr>
        <w:t>“</w:t>
      </w:r>
      <w:r>
        <w:rPr>
          <w:rFonts w:hint="eastAsia"/>
          <w:sz w:val="24"/>
          <w:szCs w:val="24"/>
        </w:rPr>
        <w:t>thin</w:t>
      </w:r>
      <w:r>
        <w:rPr>
          <w:sz w:val="24"/>
          <w:szCs w:val="24"/>
        </w:rPr>
        <w:t>”</w:t>
      </w:r>
      <w:r>
        <w:rPr>
          <w:rFonts w:hint="eastAsia"/>
          <w:sz w:val="24"/>
          <w:szCs w:val="24"/>
        </w:rPr>
        <w:t xml:space="preserve"> and </w:t>
      </w:r>
      <w:r>
        <w:rPr>
          <w:sz w:val="24"/>
          <w:szCs w:val="24"/>
        </w:rPr>
        <w:t>“</w:t>
      </w:r>
      <w:r>
        <w:rPr>
          <w:rFonts w:hint="eastAsia"/>
          <w:sz w:val="24"/>
          <w:szCs w:val="24"/>
        </w:rPr>
        <w:t>thick</w:t>
      </w:r>
      <w:r>
        <w:rPr>
          <w:sz w:val="24"/>
          <w:szCs w:val="24"/>
        </w:rPr>
        <w:t>”</w:t>
      </w:r>
      <w:r>
        <w:rPr>
          <w:rFonts w:hint="eastAsia"/>
          <w:sz w:val="24"/>
          <w:szCs w:val="24"/>
        </w:rPr>
        <w:t xml:space="preserve"> geometries are corresponding to the mass of the IST and PIXEL (PXL) layers. </w:t>
      </w:r>
    </w:p>
    <w:p w:rsidR="00770576" w:rsidRDefault="00770576" w:rsidP="00BC15EB">
      <w:pPr>
        <w:ind w:firstLineChars="100" w:firstLine="240"/>
        <w:rPr>
          <w:sz w:val="24"/>
          <w:szCs w:val="24"/>
        </w:rPr>
      </w:pPr>
      <w:r>
        <w:rPr>
          <w:rFonts w:hint="eastAsia"/>
          <w:sz w:val="24"/>
          <w:szCs w:val="24"/>
        </w:rPr>
        <w:t>Thin PXL ~0.32</w:t>
      </w:r>
      <w:r w:rsidR="00F9750D">
        <w:rPr>
          <w:rFonts w:hint="eastAsia"/>
          <w:sz w:val="24"/>
          <w:szCs w:val="24"/>
        </w:rPr>
        <w:t>%</w:t>
      </w:r>
      <w:r>
        <w:rPr>
          <w:rFonts w:hint="eastAsia"/>
          <w:sz w:val="24"/>
          <w:szCs w:val="24"/>
        </w:rPr>
        <w:t xml:space="preserve"> X</w:t>
      </w:r>
      <w:r w:rsidRPr="00A7063D">
        <w:rPr>
          <w:rFonts w:hint="eastAsia"/>
          <w:sz w:val="24"/>
          <w:szCs w:val="24"/>
          <w:vertAlign w:val="subscript"/>
        </w:rPr>
        <w:t>0</w:t>
      </w:r>
      <w:r>
        <w:rPr>
          <w:rFonts w:hint="eastAsia"/>
          <w:sz w:val="24"/>
          <w:szCs w:val="24"/>
        </w:rPr>
        <w:t>, thin IST ~1.32</w:t>
      </w:r>
      <w:r w:rsidR="00F9750D">
        <w:rPr>
          <w:rFonts w:hint="eastAsia"/>
          <w:sz w:val="24"/>
          <w:szCs w:val="24"/>
        </w:rPr>
        <w:t>%</w:t>
      </w:r>
      <w:r>
        <w:rPr>
          <w:rFonts w:hint="eastAsia"/>
          <w:sz w:val="24"/>
          <w:szCs w:val="24"/>
        </w:rPr>
        <w:t xml:space="preserve"> X</w:t>
      </w:r>
      <w:r w:rsidRPr="00A7063D">
        <w:rPr>
          <w:rFonts w:hint="eastAsia"/>
          <w:sz w:val="24"/>
          <w:szCs w:val="24"/>
          <w:vertAlign w:val="subscript"/>
        </w:rPr>
        <w:t>0</w:t>
      </w:r>
      <w:r>
        <w:rPr>
          <w:rFonts w:hint="eastAsia"/>
          <w:sz w:val="24"/>
          <w:szCs w:val="24"/>
        </w:rPr>
        <w:t>.</w:t>
      </w:r>
    </w:p>
    <w:p w:rsidR="00770576" w:rsidRDefault="00770576" w:rsidP="00BC15EB">
      <w:pPr>
        <w:ind w:firstLineChars="100" w:firstLine="240"/>
        <w:rPr>
          <w:sz w:val="24"/>
          <w:szCs w:val="24"/>
        </w:rPr>
      </w:pPr>
      <w:r>
        <w:rPr>
          <w:rFonts w:hint="eastAsia"/>
          <w:sz w:val="24"/>
          <w:szCs w:val="24"/>
        </w:rPr>
        <w:t>Thick PXL ~0.64</w:t>
      </w:r>
      <w:r w:rsidR="00F9750D">
        <w:rPr>
          <w:rFonts w:hint="eastAsia"/>
          <w:sz w:val="24"/>
          <w:szCs w:val="24"/>
        </w:rPr>
        <w:t>%</w:t>
      </w:r>
      <w:r>
        <w:rPr>
          <w:rFonts w:hint="eastAsia"/>
          <w:sz w:val="24"/>
          <w:szCs w:val="24"/>
        </w:rPr>
        <w:t xml:space="preserve"> X</w:t>
      </w:r>
      <w:r w:rsidRPr="00A7063D">
        <w:rPr>
          <w:rFonts w:hint="eastAsia"/>
          <w:sz w:val="24"/>
          <w:szCs w:val="24"/>
          <w:vertAlign w:val="subscript"/>
        </w:rPr>
        <w:t>0</w:t>
      </w:r>
      <w:r>
        <w:rPr>
          <w:rFonts w:hint="eastAsia"/>
          <w:sz w:val="24"/>
          <w:szCs w:val="24"/>
        </w:rPr>
        <w:t>, thick IST ~ 2.64</w:t>
      </w:r>
      <w:r w:rsidR="00F9750D">
        <w:rPr>
          <w:rFonts w:hint="eastAsia"/>
          <w:sz w:val="24"/>
          <w:szCs w:val="24"/>
        </w:rPr>
        <w:t>%</w:t>
      </w:r>
      <w:r>
        <w:rPr>
          <w:rFonts w:hint="eastAsia"/>
          <w:sz w:val="24"/>
          <w:szCs w:val="24"/>
        </w:rPr>
        <w:t xml:space="preserve"> X</w:t>
      </w:r>
      <w:r w:rsidRPr="00A7063D">
        <w:rPr>
          <w:rFonts w:hint="eastAsia"/>
          <w:sz w:val="24"/>
          <w:szCs w:val="24"/>
          <w:vertAlign w:val="subscript"/>
        </w:rPr>
        <w:t>0</w:t>
      </w:r>
      <w:r>
        <w:rPr>
          <w:rFonts w:hint="eastAsia"/>
          <w:sz w:val="24"/>
          <w:szCs w:val="24"/>
        </w:rPr>
        <w:t>.</w:t>
      </w:r>
    </w:p>
    <w:p w:rsidR="00901F76" w:rsidRDefault="00901F76">
      <w:pPr>
        <w:rPr>
          <w:sz w:val="24"/>
          <w:szCs w:val="24"/>
        </w:rPr>
      </w:pPr>
    </w:p>
    <w:p w:rsidR="00901F76" w:rsidRPr="00016853" w:rsidRDefault="001F77D7" w:rsidP="00BC15EB">
      <w:pPr>
        <w:ind w:firstLineChars="100" w:firstLine="240"/>
        <w:rPr>
          <w:sz w:val="24"/>
          <w:szCs w:val="24"/>
        </w:rPr>
      </w:pPr>
      <w:r>
        <w:rPr>
          <w:rFonts w:hint="eastAsia"/>
          <w:sz w:val="24"/>
          <w:szCs w:val="24"/>
        </w:rPr>
        <w:t>R</w:t>
      </w:r>
      <w:r w:rsidR="00901F76" w:rsidRPr="00587CCE">
        <w:rPr>
          <w:sz w:val="24"/>
          <w:szCs w:val="24"/>
        </w:rPr>
        <w:t>econstructed D</w:t>
      </w:r>
      <w:r w:rsidR="00901F76" w:rsidRPr="00587CCE">
        <w:rPr>
          <w:rFonts w:hint="eastAsia"/>
          <w:sz w:val="24"/>
          <w:szCs w:val="24"/>
          <w:vertAlign w:val="superscript"/>
        </w:rPr>
        <w:t>0</w:t>
      </w:r>
      <w:r w:rsidR="00901F76" w:rsidRPr="00587CCE">
        <w:rPr>
          <w:sz w:val="24"/>
          <w:szCs w:val="24"/>
        </w:rPr>
        <w:t xml:space="preserve"> signal w</w:t>
      </w:r>
      <w:r w:rsidR="00901F76">
        <w:rPr>
          <w:rFonts w:hint="eastAsia"/>
          <w:sz w:val="24"/>
          <w:szCs w:val="24"/>
        </w:rPr>
        <w:t>as</w:t>
      </w:r>
      <w:r w:rsidR="00901F76" w:rsidRPr="00587CCE">
        <w:rPr>
          <w:sz w:val="24"/>
          <w:szCs w:val="24"/>
        </w:rPr>
        <w:t xml:space="preserve"> scaled to match the expected D</w:t>
      </w:r>
      <w:r w:rsidR="00901F76" w:rsidRPr="00587CCE">
        <w:rPr>
          <w:rFonts w:hint="eastAsia"/>
          <w:sz w:val="24"/>
          <w:szCs w:val="24"/>
          <w:vertAlign w:val="superscript"/>
        </w:rPr>
        <w:t>0</w:t>
      </w:r>
      <w:r w:rsidR="00901F76" w:rsidRPr="00587CCE">
        <w:rPr>
          <w:sz w:val="24"/>
          <w:szCs w:val="24"/>
        </w:rPr>
        <w:t xml:space="preserve"> production </w:t>
      </w:r>
      <w:r>
        <w:rPr>
          <w:rFonts w:hint="eastAsia"/>
          <w:sz w:val="24"/>
          <w:szCs w:val="24"/>
        </w:rPr>
        <w:t xml:space="preserve">yield </w:t>
      </w:r>
      <w:r>
        <w:rPr>
          <w:rFonts w:hint="eastAsia"/>
          <w:sz w:val="24"/>
          <w:szCs w:val="24"/>
        </w:rPr>
        <w:sym w:font="Symbol" w:char="F0B4"/>
      </w:r>
      <w:r>
        <w:rPr>
          <w:rFonts w:hint="eastAsia"/>
          <w:sz w:val="24"/>
          <w:szCs w:val="24"/>
        </w:rPr>
        <w:t xml:space="preserve"> B.R. </w:t>
      </w:r>
      <w:r w:rsidR="00901F76" w:rsidRPr="00587CCE">
        <w:rPr>
          <w:sz w:val="24"/>
          <w:szCs w:val="24"/>
        </w:rPr>
        <w:t>per central Au + Au collision</w:t>
      </w:r>
      <w:r w:rsidR="00901F76">
        <w:rPr>
          <w:rFonts w:hint="eastAsia"/>
          <w:sz w:val="24"/>
          <w:szCs w:val="24"/>
        </w:rPr>
        <w:t xml:space="preserve"> at 200 GeV. The</w:t>
      </w:r>
      <w:r w:rsidR="00901F76" w:rsidRPr="00587CCE">
        <w:rPr>
          <w:sz w:val="24"/>
          <w:szCs w:val="24"/>
        </w:rPr>
        <w:t xml:space="preserve"> </w:t>
      </w:r>
      <w:r w:rsidR="00901F76">
        <w:rPr>
          <w:rFonts w:hint="eastAsia"/>
          <w:sz w:val="24"/>
          <w:szCs w:val="24"/>
        </w:rPr>
        <w:t xml:space="preserve">distribution of </w:t>
      </w:r>
      <w:r w:rsidR="00901F76" w:rsidRPr="00587CCE">
        <w:rPr>
          <w:sz w:val="24"/>
          <w:szCs w:val="24"/>
        </w:rPr>
        <w:t>background</w:t>
      </w:r>
      <w:r w:rsidR="00901F76">
        <w:rPr>
          <w:rFonts w:hint="eastAsia"/>
          <w:sz w:val="24"/>
          <w:szCs w:val="24"/>
        </w:rPr>
        <w:t xml:space="preserve"> was scaled to the expected background level by taking into account the random combination, particle mis-identification, high p</w:t>
      </w:r>
      <w:r w:rsidR="00901F76" w:rsidRPr="00901F76">
        <w:rPr>
          <w:rFonts w:hint="eastAsia"/>
          <w:sz w:val="24"/>
          <w:szCs w:val="24"/>
          <w:vertAlign w:val="subscript"/>
        </w:rPr>
        <w:t>T</w:t>
      </w:r>
      <w:r w:rsidR="00901F76">
        <w:rPr>
          <w:rFonts w:hint="eastAsia"/>
          <w:sz w:val="24"/>
          <w:szCs w:val="24"/>
        </w:rPr>
        <w:t xml:space="preserve"> proton contamination. Due to small statistics </w:t>
      </w:r>
      <w:r w:rsidR="005A3C35">
        <w:rPr>
          <w:rFonts w:hint="eastAsia"/>
          <w:sz w:val="24"/>
          <w:szCs w:val="24"/>
        </w:rPr>
        <w:t xml:space="preserve">and large fluctuation </w:t>
      </w:r>
      <w:r w:rsidR="00901F76">
        <w:rPr>
          <w:rFonts w:hint="eastAsia"/>
          <w:sz w:val="24"/>
          <w:szCs w:val="24"/>
        </w:rPr>
        <w:t>of the Hijing background at high p</w:t>
      </w:r>
      <w:r w:rsidR="00901F76" w:rsidRPr="00901F76">
        <w:rPr>
          <w:rFonts w:hint="eastAsia"/>
          <w:sz w:val="24"/>
          <w:szCs w:val="24"/>
          <w:vertAlign w:val="subscript"/>
        </w:rPr>
        <w:t>T</w:t>
      </w:r>
      <w:r w:rsidR="00901F76">
        <w:rPr>
          <w:rFonts w:hint="eastAsia"/>
          <w:sz w:val="24"/>
          <w:szCs w:val="24"/>
        </w:rPr>
        <w:t xml:space="preserve">, we used </w:t>
      </w:r>
      <w:r w:rsidR="00901F76">
        <w:rPr>
          <w:sz w:val="24"/>
          <w:szCs w:val="24"/>
        </w:rPr>
        <w:t>exponential</w:t>
      </w:r>
      <w:r w:rsidR="00901F76">
        <w:rPr>
          <w:rFonts w:hint="eastAsia"/>
          <w:sz w:val="24"/>
          <w:szCs w:val="24"/>
        </w:rPr>
        <w:t xml:space="preserve"> function to </w:t>
      </w:r>
      <w:r w:rsidR="00901F76">
        <w:rPr>
          <w:sz w:val="24"/>
          <w:szCs w:val="24"/>
        </w:rPr>
        <w:t>extrapolate</w:t>
      </w:r>
      <w:r w:rsidR="00901F76">
        <w:rPr>
          <w:rFonts w:hint="eastAsia"/>
          <w:sz w:val="24"/>
          <w:szCs w:val="24"/>
        </w:rPr>
        <w:t xml:space="preserve"> the background shape to high p</w:t>
      </w:r>
      <w:r w:rsidR="00901F76" w:rsidRPr="00901F76">
        <w:rPr>
          <w:rFonts w:hint="eastAsia"/>
          <w:sz w:val="24"/>
          <w:szCs w:val="24"/>
          <w:vertAlign w:val="subscript"/>
        </w:rPr>
        <w:t>T</w:t>
      </w:r>
      <w:r w:rsidR="00901F76">
        <w:rPr>
          <w:rFonts w:hint="eastAsia"/>
          <w:sz w:val="24"/>
          <w:szCs w:val="24"/>
        </w:rPr>
        <w:t>.</w:t>
      </w:r>
      <w:r w:rsidR="005A3C35">
        <w:rPr>
          <w:rFonts w:hint="eastAsia"/>
          <w:sz w:val="24"/>
          <w:szCs w:val="24"/>
        </w:rPr>
        <w:t xml:space="preserve"> Different cuts </w:t>
      </w:r>
      <w:r w:rsidR="005A3C35">
        <w:rPr>
          <w:rFonts w:hint="eastAsia"/>
          <w:sz w:val="24"/>
          <w:szCs w:val="24"/>
        </w:rPr>
        <w:lastRenderedPageBreak/>
        <w:t xml:space="preserve">were used for the different background suppression. The difference of the background shape by varying the cuts was taken into account as background systematical uncertainty. </w:t>
      </w:r>
      <w:r w:rsidR="00901F76">
        <w:rPr>
          <w:rFonts w:hint="eastAsia"/>
          <w:sz w:val="24"/>
          <w:szCs w:val="24"/>
        </w:rPr>
        <w:t xml:space="preserve">  </w:t>
      </w:r>
    </w:p>
    <w:p w:rsidR="00901F76" w:rsidRPr="00901F76" w:rsidRDefault="00901F76">
      <w:pPr>
        <w:rPr>
          <w:sz w:val="24"/>
          <w:szCs w:val="24"/>
        </w:rPr>
      </w:pPr>
    </w:p>
    <w:p w:rsidR="004E3A65" w:rsidRDefault="00657113" w:rsidP="00236CDF">
      <w:pPr>
        <w:jc w:val="center"/>
        <w:rPr>
          <w:sz w:val="24"/>
          <w:szCs w:val="24"/>
        </w:rPr>
      </w:pPr>
      <w:r>
        <w:rPr>
          <w:rFonts w:hint="eastAsia"/>
          <w:noProof/>
          <w:sz w:val="24"/>
          <w:szCs w:val="24"/>
        </w:rPr>
        <w:drawing>
          <wp:inline distT="0" distB="0" distL="0" distR="0">
            <wp:extent cx="4547513" cy="3240000"/>
            <wp:effectExtent l="19050" t="0" r="5437" b="0"/>
            <wp:docPr id="1" name="图片 1" descr="D:\cygwin\home\Administrator\work\rcf\hftsimu\upgr15\newproduction\TofPID\ana_D0new\sbratiorealptthin\effall_low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ygwin\home\Administrator\work\rcf\hftsimu\upgr15\newproduction\TofPID\ana_D0new\sbratiorealptthin\effall_lowpt.gif"/>
                    <pic:cNvPicPr>
                      <a:picLocks noChangeAspect="1" noChangeArrowheads="1"/>
                    </pic:cNvPicPr>
                  </pic:nvPicPr>
                  <pic:blipFill>
                    <a:blip r:embed="rId6"/>
                    <a:srcRect/>
                    <a:stretch>
                      <a:fillRect/>
                    </a:stretch>
                  </pic:blipFill>
                  <pic:spPr bwMode="auto">
                    <a:xfrm>
                      <a:off x="0" y="0"/>
                      <a:ext cx="4547870" cy="3238500"/>
                    </a:xfrm>
                    <a:prstGeom prst="rect">
                      <a:avLst/>
                    </a:prstGeom>
                    <a:noFill/>
                    <a:ln w="9525">
                      <a:noFill/>
                      <a:miter lim="800000"/>
                      <a:headEnd/>
                      <a:tailEnd/>
                    </a:ln>
                  </pic:spPr>
                </pic:pic>
              </a:graphicData>
            </a:graphic>
          </wp:inline>
        </w:drawing>
      </w:r>
    </w:p>
    <w:p w:rsidR="004E3A65" w:rsidRPr="004E3A65" w:rsidRDefault="004E3A65" w:rsidP="004E3A65">
      <w:pPr>
        <w:ind w:firstLineChars="150" w:firstLine="360"/>
        <w:jc w:val="center"/>
        <w:rPr>
          <w:sz w:val="24"/>
          <w:szCs w:val="24"/>
        </w:rPr>
      </w:pPr>
      <w:r>
        <w:rPr>
          <w:rFonts w:hint="eastAsia"/>
          <w:sz w:val="24"/>
          <w:szCs w:val="24"/>
        </w:rPr>
        <w:t>Figure 1: D0 reconstruction efficiencies in different geometry and different input p</w:t>
      </w:r>
      <w:r w:rsidRPr="004E3A65">
        <w:rPr>
          <w:rFonts w:hint="eastAsia"/>
          <w:sz w:val="24"/>
          <w:szCs w:val="24"/>
          <w:vertAlign w:val="subscript"/>
        </w:rPr>
        <w:t>T</w:t>
      </w:r>
      <w:r>
        <w:rPr>
          <w:rFonts w:hint="eastAsia"/>
          <w:sz w:val="24"/>
          <w:szCs w:val="24"/>
        </w:rPr>
        <w:t xml:space="preserve"> distributions. TOF PID was used for these efficiencies except </w:t>
      </w:r>
      <w:r>
        <w:rPr>
          <w:sz w:val="24"/>
          <w:szCs w:val="24"/>
        </w:rPr>
        <w:t>“</w:t>
      </w:r>
      <w:r>
        <w:rPr>
          <w:rFonts w:hint="eastAsia"/>
          <w:sz w:val="24"/>
          <w:szCs w:val="24"/>
        </w:rPr>
        <w:t>cd0 fixed</w:t>
      </w:r>
      <w:r>
        <w:rPr>
          <w:sz w:val="24"/>
          <w:szCs w:val="24"/>
        </w:rPr>
        <w:t>”</w:t>
      </w:r>
      <w:r>
        <w:rPr>
          <w:rFonts w:hint="eastAsia"/>
          <w:sz w:val="24"/>
          <w:szCs w:val="24"/>
        </w:rPr>
        <w:t>.</w:t>
      </w:r>
    </w:p>
    <w:p w:rsidR="005A3C35" w:rsidRDefault="00A66E03" w:rsidP="004E3A65">
      <w:pPr>
        <w:ind w:firstLineChars="150" w:firstLine="360"/>
        <w:rPr>
          <w:sz w:val="24"/>
          <w:szCs w:val="24"/>
        </w:rPr>
      </w:pPr>
      <w:r>
        <w:rPr>
          <w:rFonts w:hint="eastAsia"/>
          <w:sz w:val="24"/>
          <w:szCs w:val="24"/>
        </w:rPr>
        <w:t xml:space="preserve"> </w:t>
      </w:r>
    </w:p>
    <w:p w:rsidR="005A3C35" w:rsidRDefault="005A3C35" w:rsidP="00236CDF">
      <w:pPr>
        <w:ind w:firstLineChars="150" w:firstLine="360"/>
        <w:jc w:val="center"/>
        <w:rPr>
          <w:sz w:val="24"/>
          <w:szCs w:val="24"/>
        </w:rPr>
      </w:pPr>
    </w:p>
    <w:p w:rsidR="00CC7925" w:rsidRPr="008C6B2B" w:rsidRDefault="00CC7925" w:rsidP="00CC7925">
      <w:pPr>
        <w:ind w:firstLineChars="150" w:firstLine="360"/>
        <w:jc w:val="left"/>
        <w:rPr>
          <w:sz w:val="24"/>
          <w:szCs w:val="24"/>
        </w:rPr>
      </w:pPr>
      <w:r>
        <w:rPr>
          <w:rFonts w:hint="eastAsia"/>
          <w:sz w:val="24"/>
          <w:szCs w:val="24"/>
        </w:rPr>
        <w:t>The significance was obtained in each p</w:t>
      </w:r>
      <w:r w:rsidRPr="00CC7925">
        <w:rPr>
          <w:rFonts w:hint="eastAsia"/>
          <w:sz w:val="24"/>
          <w:szCs w:val="24"/>
          <w:vertAlign w:val="subscript"/>
        </w:rPr>
        <w:t>T</w:t>
      </w:r>
      <w:r>
        <w:rPr>
          <w:rFonts w:hint="eastAsia"/>
          <w:sz w:val="24"/>
          <w:szCs w:val="24"/>
        </w:rPr>
        <w:t xml:space="preserve"> bin. Figure </w:t>
      </w:r>
      <w:r w:rsidR="002D31D6">
        <w:rPr>
          <w:rFonts w:hint="eastAsia"/>
          <w:sz w:val="24"/>
          <w:szCs w:val="24"/>
        </w:rPr>
        <w:t>2</w:t>
      </w:r>
      <w:r>
        <w:rPr>
          <w:rFonts w:hint="eastAsia"/>
          <w:sz w:val="24"/>
          <w:szCs w:val="24"/>
        </w:rPr>
        <w:t xml:space="preserve"> shows the significance distributions for thin PXL with flat p</w:t>
      </w:r>
      <w:r w:rsidRPr="00CC7925">
        <w:rPr>
          <w:rFonts w:hint="eastAsia"/>
          <w:sz w:val="24"/>
          <w:szCs w:val="24"/>
          <w:vertAlign w:val="subscript"/>
        </w:rPr>
        <w:t>T</w:t>
      </w:r>
      <w:r w:rsidR="008C6B2B">
        <w:rPr>
          <w:rFonts w:hint="eastAsia"/>
          <w:sz w:val="24"/>
          <w:szCs w:val="24"/>
        </w:rPr>
        <w:t xml:space="preserve"> (black circles), thick PXL with flat p</w:t>
      </w:r>
      <w:r w:rsidR="008C6B2B" w:rsidRPr="008C6B2B">
        <w:rPr>
          <w:rFonts w:hint="eastAsia"/>
          <w:sz w:val="24"/>
          <w:szCs w:val="24"/>
          <w:vertAlign w:val="subscript"/>
        </w:rPr>
        <w:t>T</w:t>
      </w:r>
      <w:r w:rsidR="008C6B2B">
        <w:rPr>
          <w:rFonts w:hint="eastAsia"/>
          <w:sz w:val="24"/>
          <w:szCs w:val="24"/>
        </w:rPr>
        <w:t xml:space="preserve"> (red squres), thin PXL with power-law p</w:t>
      </w:r>
      <w:r w:rsidR="008C6B2B" w:rsidRPr="008C6B2B">
        <w:rPr>
          <w:rFonts w:hint="eastAsia"/>
          <w:sz w:val="24"/>
          <w:szCs w:val="24"/>
          <w:vertAlign w:val="subscript"/>
        </w:rPr>
        <w:t>T</w:t>
      </w:r>
      <w:r w:rsidR="008C6B2B">
        <w:rPr>
          <w:rFonts w:hint="eastAsia"/>
          <w:sz w:val="24"/>
          <w:szCs w:val="24"/>
        </w:rPr>
        <w:t xml:space="preserve"> (green reversed triangles) and thick PXL with power-law p</w:t>
      </w:r>
      <w:r w:rsidR="008C6B2B" w:rsidRPr="008C6B2B">
        <w:rPr>
          <w:rFonts w:hint="eastAsia"/>
          <w:sz w:val="24"/>
          <w:szCs w:val="24"/>
          <w:vertAlign w:val="subscript"/>
        </w:rPr>
        <w:t>T</w:t>
      </w:r>
      <w:r w:rsidR="001F5E27">
        <w:rPr>
          <w:rFonts w:hint="eastAsia"/>
          <w:sz w:val="24"/>
          <w:szCs w:val="24"/>
        </w:rPr>
        <w:t xml:space="preserve"> (blue triangles). The significance of D</w:t>
      </w:r>
      <w:r w:rsidR="001F5E27" w:rsidRPr="001F5E27">
        <w:rPr>
          <w:rFonts w:hint="eastAsia"/>
          <w:sz w:val="24"/>
          <w:szCs w:val="24"/>
          <w:vertAlign w:val="superscript"/>
        </w:rPr>
        <w:t>0</w:t>
      </w:r>
      <w:r w:rsidR="001F5E27">
        <w:rPr>
          <w:rFonts w:hint="eastAsia"/>
          <w:sz w:val="24"/>
          <w:szCs w:val="24"/>
        </w:rPr>
        <w:t xml:space="preserve"> reconstruction with thick PXL geometry is</w:t>
      </w:r>
      <w:r w:rsidR="005E52E7">
        <w:rPr>
          <w:rFonts w:hint="eastAsia"/>
          <w:sz w:val="24"/>
          <w:szCs w:val="24"/>
        </w:rPr>
        <w:t xml:space="preserve"> </w:t>
      </w:r>
      <w:r w:rsidR="001F5E27">
        <w:rPr>
          <w:rFonts w:hint="eastAsia"/>
          <w:sz w:val="24"/>
          <w:szCs w:val="24"/>
        </w:rPr>
        <w:t>lower than that with thin PXL geometry, but there is no much difference at high p</w:t>
      </w:r>
      <w:r w:rsidR="001F5E27" w:rsidRPr="001F5E27">
        <w:rPr>
          <w:rFonts w:hint="eastAsia"/>
          <w:sz w:val="24"/>
          <w:szCs w:val="24"/>
          <w:vertAlign w:val="subscript"/>
        </w:rPr>
        <w:t>T</w:t>
      </w:r>
      <w:r w:rsidR="001F5E27">
        <w:rPr>
          <w:rFonts w:hint="eastAsia"/>
          <w:sz w:val="24"/>
          <w:szCs w:val="24"/>
        </w:rPr>
        <w:t xml:space="preserve"> (&gt;3 GeV/c). The power-law p</w:t>
      </w:r>
      <w:r w:rsidR="001F5E27" w:rsidRPr="001F5E27">
        <w:rPr>
          <w:rFonts w:hint="eastAsia"/>
          <w:sz w:val="24"/>
          <w:szCs w:val="24"/>
          <w:vertAlign w:val="subscript"/>
        </w:rPr>
        <w:t>T</w:t>
      </w:r>
      <w:r w:rsidR="001F5E27">
        <w:rPr>
          <w:rFonts w:hint="eastAsia"/>
          <w:sz w:val="24"/>
          <w:szCs w:val="24"/>
        </w:rPr>
        <w:t xml:space="preserve"> distribution was used to more </w:t>
      </w:r>
      <w:r w:rsidR="001F5E27">
        <w:rPr>
          <w:sz w:val="24"/>
          <w:szCs w:val="24"/>
        </w:rPr>
        <w:t>realistically</w:t>
      </w:r>
      <w:r w:rsidR="001F5E27">
        <w:rPr>
          <w:rFonts w:hint="eastAsia"/>
          <w:sz w:val="24"/>
          <w:szCs w:val="24"/>
        </w:rPr>
        <w:t xml:space="preserve"> simulate the statistical errors at low p</w:t>
      </w:r>
      <w:r w:rsidR="001F5E27" w:rsidRPr="001F5E27">
        <w:rPr>
          <w:rFonts w:hint="eastAsia"/>
          <w:sz w:val="24"/>
          <w:szCs w:val="24"/>
          <w:vertAlign w:val="subscript"/>
        </w:rPr>
        <w:t>T</w:t>
      </w:r>
      <w:r w:rsidR="000B00BD">
        <w:rPr>
          <w:rFonts w:hint="eastAsia"/>
          <w:sz w:val="24"/>
          <w:szCs w:val="24"/>
        </w:rPr>
        <w:t xml:space="preserve"> in different binning</w:t>
      </w:r>
      <w:r w:rsidR="001F5E27">
        <w:rPr>
          <w:rFonts w:hint="eastAsia"/>
          <w:sz w:val="24"/>
          <w:szCs w:val="24"/>
        </w:rPr>
        <w:t>. We see clearly the capability to measure D</w:t>
      </w:r>
      <w:r w:rsidR="001F5E27" w:rsidRPr="001F5E27">
        <w:rPr>
          <w:rFonts w:hint="eastAsia"/>
          <w:sz w:val="24"/>
          <w:szCs w:val="24"/>
          <w:vertAlign w:val="superscript"/>
        </w:rPr>
        <w:t>0</w:t>
      </w:r>
      <w:r w:rsidR="001F5E27">
        <w:rPr>
          <w:rFonts w:hint="eastAsia"/>
          <w:sz w:val="24"/>
          <w:szCs w:val="24"/>
        </w:rPr>
        <w:t xml:space="preserve"> as low p</w:t>
      </w:r>
      <w:r w:rsidR="001F5E27" w:rsidRPr="001F5E27">
        <w:rPr>
          <w:rFonts w:hint="eastAsia"/>
          <w:sz w:val="24"/>
          <w:szCs w:val="24"/>
          <w:vertAlign w:val="subscript"/>
        </w:rPr>
        <w:t>T</w:t>
      </w:r>
      <w:r w:rsidR="001F5E27">
        <w:rPr>
          <w:rFonts w:hint="eastAsia"/>
          <w:sz w:val="24"/>
          <w:szCs w:val="24"/>
        </w:rPr>
        <w:t xml:space="preserve"> as 0.5 GeV/c. </w:t>
      </w:r>
    </w:p>
    <w:p w:rsidR="00236CDF" w:rsidRPr="00236CDF" w:rsidRDefault="00236CDF" w:rsidP="00236CDF">
      <w:pPr>
        <w:ind w:firstLineChars="150" w:firstLine="360"/>
        <w:jc w:val="center"/>
        <w:rPr>
          <w:sz w:val="24"/>
          <w:szCs w:val="24"/>
        </w:rPr>
      </w:pPr>
    </w:p>
    <w:p w:rsidR="005C3FD1" w:rsidRDefault="00980129" w:rsidP="004E3A65">
      <w:pPr>
        <w:ind w:firstLineChars="150" w:firstLine="360"/>
        <w:rPr>
          <w:sz w:val="24"/>
          <w:szCs w:val="24"/>
        </w:rPr>
      </w:pPr>
      <w:r>
        <w:rPr>
          <w:rFonts w:hint="eastAsia"/>
          <w:noProof/>
          <w:sz w:val="24"/>
          <w:szCs w:val="24"/>
        </w:rPr>
        <w:lastRenderedPageBreak/>
        <w:drawing>
          <wp:inline distT="0" distB="0" distL="0" distR="0">
            <wp:extent cx="4555736" cy="3240000"/>
            <wp:effectExtent l="19050" t="0" r="0" b="0"/>
            <wp:docPr id="2" name="图片 2" descr="D:\cygwin\home\Administrator\work\rcf\hftsimu\upgr15\newproduction\TofPID\ana_D0new\sbratiorealptthin\lowpt\central_0-10\significa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ygwin\home\Administrator\work\rcf\hftsimu\upgr15\newproduction\TofPID\ana_D0new\sbratiorealptthin\lowpt\central_0-10\significance.gif"/>
                    <pic:cNvPicPr>
                      <a:picLocks noChangeAspect="1" noChangeArrowheads="1"/>
                    </pic:cNvPicPr>
                  </pic:nvPicPr>
                  <pic:blipFill>
                    <a:blip r:embed="rId7"/>
                    <a:srcRect/>
                    <a:stretch>
                      <a:fillRect/>
                    </a:stretch>
                  </pic:blipFill>
                  <pic:spPr bwMode="auto">
                    <a:xfrm>
                      <a:off x="0" y="0"/>
                      <a:ext cx="4555736" cy="3240000"/>
                    </a:xfrm>
                    <a:prstGeom prst="rect">
                      <a:avLst/>
                    </a:prstGeom>
                    <a:noFill/>
                    <a:ln w="9525">
                      <a:noFill/>
                      <a:miter lim="800000"/>
                      <a:headEnd/>
                      <a:tailEnd/>
                    </a:ln>
                  </pic:spPr>
                </pic:pic>
              </a:graphicData>
            </a:graphic>
          </wp:inline>
        </w:drawing>
      </w:r>
    </w:p>
    <w:p w:rsidR="001F5E27" w:rsidRDefault="001F5E27" w:rsidP="004E3A65">
      <w:pPr>
        <w:ind w:firstLineChars="150" w:firstLine="360"/>
        <w:rPr>
          <w:sz w:val="24"/>
          <w:szCs w:val="24"/>
        </w:rPr>
      </w:pPr>
      <w:r>
        <w:rPr>
          <w:rFonts w:hint="eastAsia"/>
          <w:sz w:val="24"/>
          <w:szCs w:val="24"/>
        </w:rPr>
        <w:t xml:space="preserve">Figure </w:t>
      </w:r>
      <w:r w:rsidR="00B918F8">
        <w:rPr>
          <w:rFonts w:hint="eastAsia"/>
          <w:sz w:val="24"/>
          <w:szCs w:val="24"/>
        </w:rPr>
        <w:t>2</w:t>
      </w:r>
      <w:r>
        <w:rPr>
          <w:rFonts w:hint="eastAsia"/>
          <w:sz w:val="24"/>
          <w:szCs w:val="24"/>
        </w:rPr>
        <w:t>: D</w:t>
      </w:r>
      <w:r w:rsidRPr="001F5E27">
        <w:rPr>
          <w:rFonts w:hint="eastAsia"/>
          <w:sz w:val="24"/>
          <w:szCs w:val="24"/>
          <w:vertAlign w:val="superscript"/>
        </w:rPr>
        <w:t>0</w:t>
      </w:r>
      <w:r>
        <w:rPr>
          <w:rFonts w:hint="eastAsia"/>
          <w:sz w:val="24"/>
          <w:szCs w:val="24"/>
        </w:rPr>
        <w:t xml:space="preserve"> reconstruction significances with flat/power-law p</w:t>
      </w:r>
      <w:r w:rsidRPr="001F5E27">
        <w:rPr>
          <w:rFonts w:hint="eastAsia"/>
          <w:sz w:val="24"/>
          <w:szCs w:val="24"/>
          <w:vertAlign w:val="subscript"/>
        </w:rPr>
        <w:t>T</w:t>
      </w:r>
      <w:r>
        <w:rPr>
          <w:rFonts w:hint="eastAsia"/>
          <w:sz w:val="24"/>
          <w:szCs w:val="24"/>
        </w:rPr>
        <w:t xml:space="preserve"> distributions in thin/thick PXL geometry configurations.</w:t>
      </w:r>
    </w:p>
    <w:p w:rsidR="00BC15EB" w:rsidRDefault="00BC15EB" w:rsidP="004E3A65">
      <w:pPr>
        <w:ind w:firstLineChars="150" w:firstLine="360"/>
        <w:rPr>
          <w:sz w:val="24"/>
          <w:szCs w:val="24"/>
        </w:rPr>
      </w:pPr>
    </w:p>
    <w:p w:rsidR="00570151" w:rsidRDefault="00570151" w:rsidP="004E3A65">
      <w:pPr>
        <w:ind w:firstLineChars="150" w:firstLine="360"/>
        <w:rPr>
          <w:sz w:val="24"/>
          <w:szCs w:val="24"/>
        </w:rPr>
      </w:pPr>
    </w:p>
    <w:p w:rsidR="005F25BB" w:rsidRDefault="005F25BB" w:rsidP="004E3A65">
      <w:pPr>
        <w:ind w:firstLineChars="150" w:firstLine="360"/>
        <w:rPr>
          <w:sz w:val="24"/>
          <w:szCs w:val="24"/>
        </w:rPr>
      </w:pPr>
      <w:r>
        <w:rPr>
          <w:rFonts w:hint="eastAsia"/>
          <w:sz w:val="24"/>
          <w:szCs w:val="24"/>
        </w:rPr>
        <w:t xml:space="preserve">========= Charm </w:t>
      </w:r>
      <w:r w:rsidR="00390B6B">
        <w:rPr>
          <w:rFonts w:hint="eastAsia"/>
          <w:sz w:val="24"/>
          <w:szCs w:val="24"/>
        </w:rPr>
        <w:t>v</w:t>
      </w:r>
      <w:r w:rsidR="00390B6B" w:rsidRPr="00390B6B">
        <w:rPr>
          <w:rFonts w:hint="eastAsia"/>
          <w:sz w:val="24"/>
          <w:szCs w:val="24"/>
          <w:vertAlign w:val="subscript"/>
        </w:rPr>
        <w:t>2</w:t>
      </w:r>
      <w:r>
        <w:rPr>
          <w:rFonts w:hint="eastAsia"/>
          <w:sz w:val="24"/>
          <w:szCs w:val="24"/>
        </w:rPr>
        <w:t xml:space="preserve"> </w:t>
      </w:r>
      <w:r w:rsidR="00390B6B">
        <w:rPr>
          <w:rFonts w:hint="eastAsia"/>
          <w:sz w:val="24"/>
          <w:szCs w:val="24"/>
        </w:rPr>
        <w:t>and R</w:t>
      </w:r>
      <w:r w:rsidR="00390B6B" w:rsidRPr="00390B6B">
        <w:rPr>
          <w:rFonts w:hint="eastAsia"/>
          <w:sz w:val="24"/>
          <w:szCs w:val="24"/>
          <w:vertAlign w:val="subscript"/>
        </w:rPr>
        <w:t>CP</w:t>
      </w:r>
      <w:r w:rsidR="00390B6B">
        <w:rPr>
          <w:rFonts w:hint="eastAsia"/>
          <w:sz w:val="24"/>
          <w:szCs w:val="24"/>
        </w:rPr>
        <w:t xml:space="preserve"> texts are already in </w:t>
      </w:r>
      <w:r>
        <w:rPr>
          <w:rFonts w:hint="eastAsia"/>
          <w:sz w:val="24"/>
          <w:szCs w:val="24"/>
        </w:rPr>
        <w:t>HFT_CDR_v10.pdf =========</w:t>
      </w:r>
    </w:p>
    <w:p w:rsidR="005F25BB" w:rsidRDefault="005F25BB" w:rsidP="005F25BB">
      <w:pPr>
        <w:ind w:firstLineChars="150" w:firstLine="360"/>
        <w:rPr>
          <w:sz w:val="24"/>
          <w:szCs w:val="24"/>
        </w:rPr>
      </w:pPr>
    </w:p>
    <w:p w:rsidR="005F25BB" w:rsidRDefault="005F25BB" w:rsidP="005F25BB">
      <w:pPr>
        <w:ind w:firstLineChars="150" w:firstLine="360"/>
        <w:rPr>
          <w:sz w:val="24"/>
          <w:szCs w:val="24"/>
        </w:rPr>
      </w:pPr>
      <w:r>
        <w:rPr>
          <w:rFonts w:hint="eastAsia"/>
          <w:sz w:val="24"/>
          <w:szCs w:val="24"/>
        </w:rPr>
        <w:t xml:space="preserve">======= The </w:t>
      </w:r>
      <w:r w:rsidR="00390B6B">
        <w:rPr>
          <w:rFonts w:hint="eastAsia"/>
          <w:sz w:val="24"/>
          <w:szCs w:val="24"/>
        </w:rPr>
        <w:t xml:space="preserve">main </w:t>
      </w:r>
      <w:r>
        <w:rPr>
          <w:rFonts w:hint="eastAsia"/>
          <w:sz w:val="24"/>
          <w:szCs w:val="24"/>
        </w:rPr>
        <w:t xml:space="preserve">changes compared to CD0 </w:t>
      </w:r>
      <w:r w:rsidR="009B71A0">
        <w:rPr>
          <w:rFonts w:hint="eastAsia"/>
          <w:sz w:val="24"/>
          <w:szCs w:val="24"/>
        </w:rPr>
        <w:t>for both v</w:t>
      </w:r>
      <w:r w:rsidR="009B71A0" w:rsidRPr="009B71A0">
        <w:rPr>
          <w:rFonts w:hint="eastAsia"/>
          <w:sz w:val="24"/>
          <w:szCs w:val="24"/>
          <w:vertAlign w:val="subscript"/>
        </w:rPr>
        <w:t>2</w:t>
      </w:r>
      <w:r w:rsidR="009B71A0">
        <w:rPr>
          <w:rFonts w:hint="eastAsia"/>
          <w:sz w:val="24"/>
          <w:szCs w:val="24"/>
        </w:rPr>
        <w:t xml:space="preserve"> and R</w:t>
      </w:r>
      <w:r w:rsidR="009B71A0" w:rsidRPr="009B71A0">
        <w:rPr>
          <w:rFonts w:hint="eastAsia"/>
          <w:sz w:val="24"/>
          <w:szCs w:val="24"/>
          <w:vertAlign w:val="subscript"/>
        </w:rPr>
        <w:t>CP</w:t>
      </w:r>
      <w:r w:rsidR="009B71A0">
        <w:rPr>
          <w:rFonts w:hint="eastAsia"/>
          <w:sz w:val="24"/>
          <w:szCs w:val="24"/>
        </w:rPr>
        <w:t xml:space="preserve"> plots </w:t>
      </w:r>
      <w:r>
        <w:rPr>
          <w:rFonts w:hint="eastAsia"/>
          <w:sz w:val="24"/>
          <w:szCs w:val="24"/>
        </w:rPr>
        <w:t>=======</w:t>
      </w:r>
    </w:p>
    <w:p w:rsidR="005F25BB" w:rsidRPr="00295AF0" w:rsidRDefault="00ED38EE" w:rsidP="004C745D">
      <w:pPr>
        <w:ind w:firstLineChars="150" w:firstLine="360"/>
        <w:rPr>
          <w:sz w:val="24"/>
          <w:szCs w:val="24"/>
        </w:rPr>
      </w:pPr>
      <w:r>
        <w:rPr>
          <w:rFonts w:hint="eastAsia"/>
          <w:sz w:val="24"/>
          <w:szCs w:val="24"/>
        </w:rPr>
        <w:t>The new geometry was used in PIXEL simulation. And more realistic particle identification was used. L</w:t>
      </w:r>
      <w:r w:rsidR="004C745D">
        <w:rPr>
          <w:rFonts w:hint="eastAsia"/>
          <w:sz w:val="24"/>
          <w:szCs w:val="24"/>
        </w:rPr>
        <w:t>ow p</w:t>
      </w:r>
      <w:r w:rsidR="004C745D" w:rsidRPr="004C745D">
        <w:rPr>
          <w:rFonts w:hint="eastAsia"/>
          <w:sz w:val="24"/>
          <w:szCs w:val="24"/>
          <w:vertAlign w:val="subscript"/>
        </w:rPr>
        <w:t>T</w:t>
      </w:r>
      <w:r w:rsidR="004C745D">
        <w:rPr>
          <w:rFonts w:hint="eastAsia"/>
          <w:sz w:val="24"/>
          <w:szCs w:val="24"/>
        </w:rPr>
        <w:t xml:space="preserve"> (1-3 GeV/c) particle identification by the BTOF detector </w:t>
      </w:r>
      <w:r>
        <w:rPr>
          <w:rFonts w:hint="eastAsia"/>
          <w:sz w:val="24"/>
          <w:szCs w:val="24"/>
        </w:rPr>
        <w:t xml:space="preserve">rejected most of the protons and partially </w:t>
      </w:r>
      <w:r>
        <w:rPr>
          <w:sz w:val="24"/>
          <w:szCs w:val="24"/>
        </w:rPr>
        <w:t>separated</w:t>
      </w:r>
      <w:r>
        <w:rPr>
          <w:rFonts w:hint="eastAsia"/>
          <w:sz w:val="24"/>
          <w:szCs w:val="24"/>
        </w:rPr>
        <w:t xml:space="preserve"> kaons and pions. The good PID capability suppressed the random combinatorial background. At high p</w:t>
      </w:r>
      <w:r w:rsidRPr="00ED38EE">
        <w:rPr>
          <w:rFonts w:hint="eastAsia"/>
          <w:sz w:val="24"/>
          <w:szCs w:val="24"/>
          <w:vertAlign w:val="subscript"/>
        </w:rPr>
        <w:t>T</w:t>
      </w:r>
      <w:r w:rsidR="001B07DD">
        <w:rPr>
          <w:rFonts w:hint="eastAsia"/>
          <w:sz w:val="24"/>
          <w:szCs w:val="24"/>
        </w:rPr>
        <w:t xml:space="preserve"> (&gt;3 GeV/c)</w:t>
      </w:r>
      <w:r w:rsidR="00711AC3">
        <w:rPr>
          <w:rFonts w:hint="eastAsia"/>
          <w:sz w:val="24"/>
          <w:szCs w:val="24"/>
        </w:rPr>
        <w:t>, only part of the proton was rejected, the upper limit</w:t>
      </w:r>
      <w:r w:rsidR="00F248E2">
        <w:rPr>
          <w:rFonts w:hint="eastAsia"/>
          <w:sz w:val="24"/>
          <w:szCs w:val="24"/>
        </w:rPr>
        <w:t xml:space="preserve"> (lose cut on m</w:t>
      </w:r>
      <w:r w:rsidR="00F248E2" w:rsidRPr="00F248E2">
        <w:rPr>
          <w:rFonts w:hint="eastAsia"/>
          <w:sz w:val="24"/>
          <w:szCs w:val="24"/>
          <w:vertAlign w:val="superscript"/>
        </w:rPr>
        <w:t>2</w:t>
      </w:r>
      <w:r w:rsidR="00F248E2">
        <w:rPr>
          <w:rFonts w:hint="eastAsia"/>
          <w:sz w:val="24"/>
          <w:szCs w:val="24"/>
        </w:rPr>
        <w:t xml:space="preserve"> distribution)</w:t>
      </w:r>
      <w:r w:rsidR="00711AC3">
        <w:rPr>
          <w:rFonts w:hint="eastAsia"/>
          <w:sz w:val="24"/>
          <w:szCs w:val="24"/>
        </w:rPr>
        <w:t xml:space="preserve"> of the proton contamination was taken into account in the background.</w:t>
      </w:r>
      <w:r w:rsidR="00295AF0">
        <w:rPr>
          <w:rFonts w:hint="eastAsia"/>
          <w:sz w:val="24"/>
          <w:szCs w:val="24"/>
        </w:rPr>
        <w:t xml:space="preserve"> Add one more data point (narrower binning) at low p</w:t>
      </w:r>
      <w:r w:rsidR="00295AF0" w:rsidRPr="00295AF0">
        <w:rPr>
          <w:rFonts w:hint="eastAsia"/>
          <w:sz w:val="24"/>
          <w:szCs w:val="24"/>
          <w:vertAlign w:val="subscript"/>
        </w:rPr>
        <w:t>T</w:t>
      </w:r>
      <w:r w:rsidR="00295AF0">
        <w:rPr>
          <w:rFonts w:hint="eastAsia"/>
          <w:sz w:val="24"/>
          <w:szCs w:val="24"/>
        </w:rPr>
        <w:t xml:space="preserve"> for D</w:t>
      </w:r>
      <w:r w:rsidR="00295AF0" w:rsidRPr="00295AF0">
        <w:rPr>
          <w:rFonts w:hint="eastAsia"/>
          <w:sz w:val="24"/>
          <w:szCs w:val="24"/>
          <w:vertAlign w:val="superscript"/>
        </w:rPr>
        <w:t>0</w:t>
      </w:r>
      <w:r w:rsidR="00295AF0">
        <w:rPr>
          <w:rFonts w:hint="eastAsia"/>
          <w:sz w:val="24"/>
          <w:szCs w:val="24"/>
        </w:rPr>
        <w:t xml:space="preserve"> v</w:t>
      </w:r>
      <w:r w:rsidR="00295AF0" w:rsidRPr="00295AF0">
        <w:rPr>
          <w:rFonts w:hint="eastAsia"/>
          <w:sz w:val="24"/>
          <w:szCs w:val="24"/>
          <w:vertAlign w:val="subscript"/>
        </w:rPr>
        <w:t>2</w:t>
      </w:r>
      <w:r w:rsidR="00295AF0">
        <w:rPr>
          <w:rFonts w:hint="eastAsia"/>
          <w:sz w:val="24"/>
          <w:szCs w:val="24"/>
        </w:rPr>
        <w:t xml:space="preserve"> (Figure 3).</w:t>
      </w:r>
    </w:p>
    <w:p w:rsidR="00570151" w:rsidRDefault="001353F9" w:rsidP="004E3A65">
      <w:pPr>
        <w:ind w:firstLineChars="150" w:firstLine="360"/>
        <w:rPr>
          <w:sz w:val="24"/>
          <w:szCs w:val="24"/>
        </w:rPr>
      </w:pPr>
      <w:r>
        <w:rPr>
          <w:rFonts w:hint="eastAsia"/>
          <w:noProof/>
          <w:sz w:val="24"/>
          <w:szCs w:val="24"/>
        </w:rPr>
        <w:lastRenderedPageBreak/>
        <w:drawing>
          <wp:inline distT="0" distB="0" distL="0" distR="0">
            <wp:extent cx="4179815" cy="3240000"/>
            <wp:effectExtent l="19050" t="0" r="0" b="0"/>
            <wp:docPr id="3" name="图片 1" descr="D:\cygwin\home\Administrator\work\rcf\hftsimu\upgr15\newproduction\TofPID\ana_D0new\sbratiocuttune\finalplot\plot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ygwin\home\Administrator\work\rcf\hftsimu\upgr15\newproduction\TofPID\ana_D0new\sbratiocuttune\finalplot\plot_v2.png"/>
                    <pic:cNvPicPr>
                      <a:picLocks noChangeAspect="1" noChangeArrowheads="1"/>
                    </pic:cNvPicPr>
                  </pic:nvPicPr>
                  <pic:blipFill>
                    <a:blip r:embed="rId8"/>
                    <a:srcRect/>
                    <a:stretch>
                      <a:fillRect/>
                    </a:stretch>
                  </pic:blipFill>
                  <pic:spPr bwMode="auto">
                    <a:xfrm>
                      <a:off x="0" y="0"/>
                      <a:ext cx="4179815" cy="3240000"/>
                    </a:xfrm>
                    <a:prstGeom prst="rect">
                      <a:avLst/>
                    </a:prstGeom>
                    <a:noFill/>
                    <a:ln w="9525">
                      <a:noFill/>
                      <a:miter lim="800000"/>
                      <a:headEnd/>
                      <a:tailEnd/>
                    </a:ln>
                  </pic:spPr>
                </pic:pic>
              </a:graphicData>
            </a:graphic>
          </wp:inline>
        </w:drawing>
      </w:r>
    </w:p>
    <w:p w:rsidR="005138A8" w:rsidRDefault="005138A8" w:rsidP="005138A8">
      <w:pPr>
        <w:ind w:firstLineChars="150" w:firstLine="361"/>
        <w:rPr>
          <w:bCs/>
          <w:sz w:val="24"/>
          <w:szCs w:val="24"/>
        </w:rPr>
      </w:pPr>
      <w:r w:rsidRPr="005138A8">
        <w:rPr>
          <w:b/>
          <w:bCs/>
          <w:sz w:val="24"/>
          <w:szCs w:val="24"/>
        </w:rPr>
        <w:t>F</w:t>
      </w:r>
      <w:r w:rsidRPr="005138A8">
        <w:rPr>
          <w:bCs/>
          <w:sz w:val="24"/>
          <w:szCs w:val="24"/>
        </w:rPr>
        <w:t xml:space="preserve">igure </w:t>
      </w:r>
      <w:r w:rsidR="00B918F8">
        <w:rPr>
          <w:rFonts w:hint="eastAsia"/>
          <w:bCs/>
          <w:sz w:val="24"/>
          <w:szCs w:val="24"/>
        </w:rPr>
        <w:t>3</w:t>
      </w:r>
      <w:r w:rsidRPr="005138A8">
        <w:rPr>
          <w:bCs/>
          <w:sz w:val="24"/>
          <w:szCs w:val="24"/>
        </w:rPr>
        <w:t>: v</w:t>
      </w:r>
      <w:r w:rsidRPr="005138A8">
        <w:rPr>
          <w:bCs/>
          <w:sz w:val="24"/>
          <w:szCs w:val="24"/>
          <w:vertAlign w:val="subscript"/>
        </w:rPr>
        <w:t>2</w:t>
      </w:r>
      <w:r w:rsidRPr="005138A8">
        <w:rPr>
          <w:bCs/>
          <w:sz w:val="24"/>
          <w:szCs w:val="24"/>
        </w:rPr>
        <w:t xml:space="preserve"> as a function of p</w:t>
      </w:r>
      <w:r w:rsidRPr="005138A8">
        <w:rPr>
          <w:bCs/>
          <w:sz w:val="24"/>
          <w:szCs w:val="24"/>
          <w:vertAlign w:val="subscript"/>
        </w:rPr>
        <w:t>T</w:t>
      </w:r>
      <w:r w:rsidRPr="005138A8">
        <w:rPr>
          <w:bCs/>
          <w:sz w:val="24"/>
          <w:szCs w:val="24"/>
        </w:rPr>
        <w:t xml:space="preserve"> for the case of charm flow the same as light quark flow (red) and for</w:t>
      </w:r>
      <w:r>
        <w:rPr>
          <w:rFonts w:hint="eastAsia"/>
          <w:bCs/>
          <w:sz w:val="24"/>
          <w:szCs w:val="24"/>
        </w:rPr>
        <w:t xml:space="preserve"> </w:t>
      </w:r>
      <w:r w:rsidRPr="005138A8">
        <w:rPr>
          <w:bCs/>
          <w:sz w:val="24"/>
          <w:szCs w:val="24"/>
        </w:rPr>
        <w:t>the case where charm does not flow (green).</w:t>
      </w:r>
      <w:r>
        <w:rPr>
          <w:rFonts w:hint="eastAsia"/>
          <w:bCs/>
          <w:sz w:val="24"/>
          <w:szCs w:val="24"/>
        </w:rPr>
        <w:t xml:space="preserve"> The statistical errors</w:t>
      </w:r>
      <w:r w:rsidR="00C527E3">
        <w:rPr>
          <w:rFonts w:hint="eastAsia"/>
          <w:bCs/>
          <w:sz w:val="24"/>
          <w:szCs w:val="24"/>
        </w:rPr>
        <w:t xml:space="preserve"> as a function of p</w:t>
      </w:r>
      <w:r w:rsidR="00C527E3" w:rsidRPr="00C527E3">
        <w:rPr>
          <w:rFonts w:hint="eastAsia"/>
          <w:bCs/>
          <w:sz w:val="24"/>
          <w:szCs w:val="24"/>
          <w:vertAlign w:val="subscript"/>
        </w:rPr>
        <w:t>T</w:t>
      </w:r>
      <w:r>
        <w:rPr>
          <w:rFonts w:hint="eastAsia"/>
          <w:bCs/>
          <w:sz w:val="24"/>
          <w:szCs w:val="24"/>
        </w:rPr>
        <w:t xml:space="preserve"> are estimated for 500 M 200 GeV Au+Au minimum bias events.</w:t>
      </w:r>
    </w:p>
    <w:p w:rsidR="00BC15EB" w:rsidRPr="005138A8" w:rsidRDefault="00BC15EB" w:rsidP="00BC15EB">
      <w:pPr>
        <w:ind w:firstLineChars="150" w:firstLine="360"/>
        <w:rPr>
          <w:sz w:val="24"/>
          <w:szCs w:val="24"/>
        </w:rPr>
      </w:pPr>
    </w:p>
    <w:p w:rsidR="00570151" w:rsidRDefault="00570151" w:rsidP="004E3A65">
      <w:pPr>
        <w:ind w:firstLineChars="150" w:firstLine="360"/>
        <w:rPr>
          <w:sz w:val="24"/>
          <w:szCs w:val="24"/>
        </w:rPr>
      </w:pPr>
      <w:r>
        <w:rPr>
          <w:rFonts w:hint="eastAsia"/>
          <w:noProof/>
          <w:sz w:val="24"/>
          <w:szCs w:val="24"/>
        </w:rPr>
        <w:drawing>
          <wp:inline distT="0" distB="0" distL="0" distR="0">
            <wp:extent cx="4174326" cy="3240000"/>
            <wp:effectExtent l="19050" t="0" r="0" b="0"/>
            <wp:docPr id="5" name="图片 5" descr="D:\cygwin\home\Administrator\work\rcf\hftsimu\upgr15\newproduction\TofPID\ana_D0new\sbratiocuttune\finalplot\D0R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cygwin\home\Administrator\work\rcf\hftsimu\upgr15\newproduction\TofPID\ana_D0new\sbratiocuttune\finalplot\D0Rcp.png"/>
                    <pic:cNvPicPr>
                      <a:picLocks noChangeAspect="1" noChangeArrowheads="1"/>
                    </pic:cNvPicPr>
                  </pic:nvPicPr>
                  <pic:blipFill>
                    <a:blip r:embed="rId9"/>
                    <a:srcRect/>
                    <a:stretch>
                      <a:fillRect/>
                    </a:stretch>
                  </pic:blipFill>
                  <pic:spPr bwMode="auto">
                    <a:xfrm>
                      <a:off x="0" y="0"/>
                      <a:ext cx="4174326" cy="3240000"/>
                    </a:xfrm>
                    <a:prstGeom prst="rect">
                      <a:avLst/>
                    </a:prstGeom>
                    <a:noFill/>
                    <a:ln w="9525">
                      <a:noFill/>
                      <a:miter lim="800000"/>
                      <a:headEnd/>
                      <a:tailEnd/>
                    </a:ln>
                  </pic:spPr>
                </pic:pic>
              </a:graphicData>
            </a:graphic>
          </wp:inline>
        </w:drawing>
      </w:r>
    </w:p>
    <w:p w:rsidR="00C527E3" w:rsidRPr="00C527E3" w:rsidRDefault="00C527E3" w:rsidP="00C527E3">
      <w:pPr>
        <w:ind w:firstLineChars="150" w:firstLine="360"/>
        <w:rPr>
          <w:sz w:val="24"/>
          <w:szCs w:val="24"/>
        </w:rPr>
      </w:pPr>
      <w:r w:rsidRPr="00C527E3">
        <w:rPr>
          <w:bCs/>
          <w:sz w:val="24"/>
          <w:szCs w:val="24"/>
        </w:rPr>
        <w:t xml:space="preserve">Figure </w:t>
      </w:r>
      <w:r w:rsidR="00B918F8">
        <w:rPr>
          <w:rFonts w:hint="eastAsia"/>
          <w:bCs/>
          <w:sz w:val="24"/>
          <w:szCs w:val="24"/>
        </w:rPr>
        <w:t>4</w:t>
      </w:r>
      <w:r w:rsidRPr="00C527E3">
        <w:rPr>
          <w:bCs/>
          <w:sz w:val="24"/>
          <w:szCs w:val="24"/>
        </w:rPr>
        <w:t xml:space="preserve">: </w:t>
      </w:r>
      <w:r>
        <w:rPr>
          <w:rFonts w:hint="eastAsia"/>
          <w:bCs/>
          <w:sz w:val="24"/>
          <w:szCs w:val="24"/>
        </w:rPr>
        <w:t>Assuming D</w:t>
      </w:r>
      <w:r w:rsidRPr="00C527E3">
        <w:rPr>
          <w:rFonts w:hint="eastAsia"/>
          <w:bCs/>
          <w:sz w:val="24"/>
          <w:szCs w:val="24"/>
          <w:vertAlign w:val="superscript"/>
        </w:rPr>
        <w:t>0</w:t>
      </w:r>
      <w:r>
        <w:rPr>
          <w:rFonts w:hint="eastAsia"/>
          <w:bCs/>
          <w:sz w:val="24"/>
          <w:szCs w:val="24"/>
        </w:rPr>
        <w:t xml:space="preserve"> R</w:t>
      </w:r>
      <w:r w:rsidRPr="00C527E3">
        <w:rPr>
          <w:rFonts w:hint="eastAsia"/>
          <w:bCs/>
          <w:sz w:val="24"/>
          <w:szCs w:val="24"/>
          <w:vertAlign w:val="subscript"/>
        </w:rPr>
        <w:t>CP</w:t>
      </w:r>
      <w:r>
        <w:rPr>
          <w:rFonts w:hint="eastAsia"/>
          <w:bCs/>
          <w:sz w:val="24"/>
          <w:szCs w:val="24"/>
        </w:rPr>
        <w:t xml:space="preserve"> follows charged hadron R</w:t>
      </w:r>
      <w:r w:rsidRPr="00C527E3">
        <w:rPr>
          <w:rFonts w:hint="eastAsia"/>
          <w:bCs/>
          <w:sz w:val="24"/>
          <w:szCs w:val="24"/>
          <w:vertAlign w:val="subscript"/>
        </w:rPr>
        <w:t>CP</w:t>
      </w:r>
      <w:r>
        <w:rPr>
          <w:rFonts w:hint="eastAsia"/>
          <w:bCs/>
          <w:sz w:val="24"/>
          <w:szCs w:val="24"/>
        </w:rPr>
        <w:t xml:space="preserve">. </w:t>
      </w:r>
      <w:r w:rsidRPr="00C527E3">
        <w:rPr>
          <w:bCs/>
          <w:sz w:val="24"/>
          <w:szCs w:val="24"/>
        </w:rPr>
        <w:t>Expected errors for a R</w:t>
      </w:r>
      <w:r w:rsidRPr="00C527E3">
        <w:rPr>
          <w:bCs/>
          <w:sz w:val="24"/>
          <w:szCs w:val="24"/>
          <w:vertAlign w:val="subscript"/>
        </w:rPr>
        <w:t>CP</w:t>
      </w:r>
      <w:r w:rsidRPr="00C527E3">
        <w:rPr>
          <w:bCs/>
          <w:sz w:val="24"/>
          <w:szCs w:val="24"/>
        </w:rPr>
        <w:t xml:space="preserve"> measurement as a function of p</w:t>
      </w:r>
      <w:r w:rsidRPr="00C527E3">
        <w:rPr>
          <w:bCs/>
          <w:sz w:val="24"/>
          <w:szCs w:val="24"/>
          <w:vertAlign w:val="subscript"/>
        </w:rPr>
        <w:t>T</w:t>
      </w:r>
      <w:r>
        <w:rPr>
          <w:rFonts w:hint="eastAsia"/>
          <w:bCs/>
          <w:sz w:val="24"/>
          <w:szCs w:val="24"/>
        </w:rPr>
        <w:t xml:space="preserve"> are estimated for 500 M 200 GeV Au+Au minimum bias events.</w:t>
      </w:r>
    </w:p>
    <w:sectPr w:rsidR="00C527E3" w:rsidRPr="00C527E3" w:rsidSect="006A4D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3E3" w:rsidRDefault="006D23E3" w:rsidP="008D3100">
      <w:r>
        <w:separator/>
      </w:r>
    </w:p>
  </w:endnote>
  <w:endnote w:type="continuationSeparator" w:id="1">
    <w:p w:rsidR="006D23E3" w:rsidRDefault="006D23E3" w:rsidP="008D31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3E3" w:rsidRDefault="006D23E3" w:rsidP="008D3100">
      <w:r>
        <w:separator/>
      </w:r>
    </w:p>
  </w:footnote>
  <w:footnote w:type="continuationSeparator" w:id="1">
    <w:p w:rsidR="006D23E3" w:rsidRDefault="006D23E3" w:rsidP="008D31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3100"/>
    <w:rsid w:val="00012751"/>
    <w:rsid w:val="00016853"/>
    <w:rsid w:val="000B00BD"/>
    <w:rsid w:val="000C575D"/>
    <w:rsid w:val="000E06B0"/>
    <w:rsid w:val="000F4696"/>
    <w:rsid w:val="00112235"/>
    <w:rsid w:val="001353F9"/>
    <w:rsid w:val="0018767E"/>
    <w:rsid w:val="001B07DD"/>
    <w:rsid w:val="001C7966"/>
    <w:rsid w:val="001F5E27"/>
    <w:rsid w:val="001F77D7"/>
    <w:rsid w:val="00236CDF"/>
    <w:rsid w:val="00242953"/>
    <w:rsid w:val="00244A51"/>
    <w:rsid w:val="00290DED"/>
    <w:rsid w:val="00295AF0"/>
    <w:rsid w:val="002D31D6"/>
    <w:rsid w:val="00390B6B"/>
    <w:rsid w:val="003F57D8"/>
    <w:rsid w:val="003F635E"/>
    <w:rsid w:val="004428C5"/>
    <w:rsid w:val="00473B83"/>
    <w:rsid w:val="004B3600"/>
    <w:rsid w:val="004C745D"/>
    <w:rsid w:val="004E3051"/>
    <w:rsid w:val="004E3A65"/>
    <w:rsid w:val="005138A8"/>
    <w:rsid w:val="00570151"/>
    <w:rsid w:val="00587CCE"/>
    <w:rsid w:val="005A3C35"/>
    <w:rsid w:val="005B6FB0"/>
    <w:rsid w:val="005C3FD1"/>
    <w:rsid w:val="005E52E7"/>
    <w:rsid w:val="005F25BB"/>
    <w:rsid w:val="00657113"/>
    <w:rsid w:val="006A4D42"/>
    <w:rsid w:val="006D23E3"/>
    <w:rsid w:val="00711AC3"/>
    <w:rsid w:val="00770576"/>
    <w:rsid w:val="00793A1C"/>
    <w:rsid w:val="007B683F"/>
    <w:rsid w:val="00891EF1"/>
    <w:rsid w:val="008C6B2B"/>
    <w:rsid w:val="008D3100"/>
    <w:rsid w:val="00901F76"/>
    <w:rsid w:val="00920E44"/>
    <w:rsid w:val="00940287"/>
    <w:rsid w:val="00963166"/>
    <w:rsid w:val="0097569D"/>
    <w:rsid w:val="00980129"/>
    <w:rsid w:val="00992E28"/>
    <w:rsid w:val="009B71A0"/>
    <w:rsid w:val="009E7914"/>
    <w:rsid w:val="00A66E03"/>
    <w:rsid w:val="00A7063D"/>
    <w:rsid w:val="00AC525D"/>
    <w:rsid w:val="00B56DF5"/>
    <w:rsid w:val="00B86FB8"/>
    <w:rsid w:val="00B918F8"/>
    <w:rsid w:val="00BA0239"/>
    <w:rsid w:val="00BB7255"/>
    <w:rsid w:val="00BC15EB"/>
    <w:rsid w:val="00BD07CE"/>
    <w:rsid w:val="00C527E3"/>
    <w:rsid w:val="00CC7925"/>
    <w:rsid w:val="00CD38BA"/>
    <w:rsid w:val="00D133A7"/>
    <w:rsid w:val="00D46378"/>
    <w:rsid w:val="00D555F8"/>
    <w:rsid w:val="00D8476E"/>
    <w:rsid w:val="00DD07DB"/>
    <w:rsid w:val="00EB11BA"/>
    <w:rsid w:val="00ED38EE"/>
    <w:rsid w:val="00F248E2"/>
    <w:rsid w:val="00F62446"/>
    <w:rsid w:val="00F92ED7"/>
    <w:rsid w:val="00F975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D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D31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D3100"/>
    <w:rPr>
      <w:sz w:val="18"/>
      <w:szCs w:val="18"/>
    </w:rPr>
  </w:style>
  <w:style w:type="paragraph" w:styleId="a4">
    <w:name w:val="footer"/>
    <w:basedOn w:val="a"/>
    <w:link w:val="Char0"/>
    <w:uiPriority w:val="99"/>
    <w:semiHidden/>
    <w:unhideWhenUsed/>
    <w:rsid w:val="008D310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D3100"/>
    <w:rPr>
      <w:sz w:val="18"/>
      <w:szCs w:val="18"/>
    </w:rPr>
  </w:style>
  <w:style w:type="paragraph" w:styleId="a5">
    <w:name w:val="Balloon Text"/>
    <w:basedOn w:val="a"/>
    <w:link w:val="Char1"/>
    <w:uiPriority w:val="99"/>
    <w:semiHidden/>
    <w:unhideWhenUsed/>
    <w:rsid w:val="00657113"/>
    <w:rPr>
      <w:sz w:val="18"/>
      <w:szCs w:val="18"/>
    </w:rPr>
  </w:style>
  <w:style w:type="character" w:customStyle="1" w:styleId="Char1">
    <w:name w:val="批注框文本 Char"/>
    <w:basedOn w:val="a0"/>
    <w:link w:val="a5"/>
    <w:uiPriority w:val="99"/>
    <w:semiHidden/>
    <w:rsid w:val="0065711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797</TotalTime>
  <Pages>4</Pages>
  <Words>753</Words>
  <Characters>4297</Characters>
  <Application>Microsoft Office Word</Application>
  <DocSecurity>0</DocSecurity>
  <Lines>35</Lines>
  <Paragraphs>10</Paragraphs>
  <ScaleCrop>false</ScaleCrop>
  <Company/>
  <LinksUpToDate>false</LinksUpToDate>
  <CharactersWithSpaces>5040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hepg</dc:creator>
  <cp:keywords/>
  <dc:description/>
  <cp:lastModifiedBy>hepg</cp:lastModifiedBy>
  <cp:revision>56</cp:revision>
  <cp:lastPrinted>2009-07-20T23:02:00Z</cp:lastPrinted>
  <dcterms:created xsi:type="dcterms:W3CDTF">2009-07-15T00:57:00Z</dcterms:created>
  <dcterms:modified xsi:type="dcterms:W3CDTF">2009-07-20T23:05:00Z</dcterms:modified>
</cp:coreProperties>
</file>