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51EE5" w14:textId="6227CAAA" w:rsidR="00403848" w:rsidRPr="00403848" w:rsidRDefault="00000356" w:rsidP="00403848">
      <w:pPr>
        <w:jc w:val="center"/>
        <w:rPr>
          <w:b/>
          <w:sz w:val="28"/>
          <w:szCs w:val="28"/>
        </w:rPr>
      </w:pPr>
      <w:proofErr w:type="gramStart"/>
      <w:r>
        <w:rPr>
          <w:b/>
          <w:sz w:val="28"/>
          <w:szCs w:val="28"/>
        </w:rPr>
        <w:t>Minutes</w:t>
      </w:r>
      <w:proofErr w:type="gramEnd"/>
      <w:r>
        <w:rPr>
          <w:b/>
          <w:sz w:val="28"/>
          <w:szCs w:val="28"/>
        </w:rPr>
        <w:t xml:space="preserve"> 2012/</w:t>
      </w:r>
      <w:r w:rsidR="00C272A7">
        <w:rPr>
          <w:b/>
          <w:sz w:val="28"/>
          <w:szCs w:val="28"/>
        </w:rPr>
        <w:t>9</w:t>
      </w:r>
      <w:r w:rsidR="00837EFB">
        <w:rPr>
          <w:b/>
          <w:sz w:val="28"/>
          <w:szCs w:val="28"/>
        </w:rPr>
        <w:t>/</w:t>
      </w:r>
      <w:r w:rsidR="00C272A7">
        <w:rPr>
          <w:b/>
          <w:sz w:val="28"/>
          <w:szCs w:val="28"/>
        </w:rPr>
        <w:t>07</w:t>
      </w:r>
    </w:p>
    <w:p w14:paraId="1A1F117C" w14:textId="77777777" w:rsidR="00403848" w:rsidRDefault="00403848"/>
    <w:p w14:paraId="52137759" w14:textId="77777777" w:rsidR="00C272A7" w:rsidRDefault="00E01CD3">
      <w:r>
        <w:t xml:space="preserve">Present: </w:t>
      </w:r>
      <w:proofErr w:type="spellStart"/>
      <w:r>
        <w:t>Spiros</w:t>
      </w:r>
      <w:proofErr w:type="spellEnd"/>
      <w:r>
        <w:t xml:space="preserve">, </w:t>
      </w:r>
      <w:r w:rsidR="00D23F27">
        <w:t xml:space="preserve">Jonathan, </w:t>
      </w:r>
      <w:proofErr w:type="spellStart"/>
      <w:r>
        <w:t>Xin</w:t>
      </w:r>
      <w:proofErr w:type="spellEnd"/>
      <w:r>
        <w:t xml:space="preserve">, </w:t>
      </w:r>
      <w:r w:rsidR="00274339">
        <w:t xml:space="preserve">Mustafa, </w:t>
      </w:r>
      <w:proofErr w:type="spellStart"/>
      <w:r w:rsidR="00C272A7">
        <w:t>Yaping</w:t>
      </w:r>
      <w:proofErr w:type="spellEnd"/>
      <w:r w:rsidR="00C272A7">
        <w:t xml:space="preserve">, Hans-Georg, </w:t>
      </w:r>
      <w:proofErr w:type="spellStart"/>
      <w:r w:rsidR="00C272A7">
        <w:t>Hao</w:t>
      </w:r>
      <w:proofErr w:type="spellEnd"/>
      <w:r w:rsidR="00C272A7">
        <w:t xml:space="preserve">, </w:t>
      </w:r>
      <w:proofErr w:type="spellStart"/>
      <w:r w:rsidR="00C272A7">
        <w:t>Amilkar</w:t>
      </w:r>
      <w:proofErr w:type="spellEnd"/>
    </w:p>
    <w:p w14:paraId="66391585" w14:textId="72164EEB" w:rsidR="007C6077" w:rsidRPr="00085F35" w:rsidRDefault="00C272A7">
      <w:proofErr w:type="spellStart"/>
      <w:r>
        <w:t>Exused</w:t>
      </w:r>
      <w:proofErr w:type="spellEnd"/>
      <w:r>
        <w:t xml:space="preserve">: </w:t>
      </w:r>
      <w:proofErr w:type="spellStart"/>
      <w:r>
        <w:t>Flemming</w:t>
      </w:r>
      <w:proofErr w:type="spellEnd"/>
      <w:r w:rsidR="00000356">
        <w:t xml:space="preserve"> </w:t>
      </w:r>
    </w:p>
    <w:p w14:paraId="2093C1AC" w14:textId="77777777" w:rsidR="00085F35" w:rsidRDefault="00085F35">
      <w:pPr>
        <w:rPr>
          <w:b/>
        </w:rPr>
      </w:pPr>
    </w:p>
    <w:p w14:paraId="5F79B2C2" w14:textId="77777777" w:rsidR="00085F35" w:rsidRDefault="00085F35"/>
    <w:p w14:paraId="5CDE7EA9" w14:textId="2132BBC5" w:rsidR="00C272A7" w:rsidRPr="00C272A7" w:rsidRDefault="00C272A7" w:rsidP="00AF655D">
      <w:pPr>
        <w:pStyle w:val="ListParagraph"/>
        <w:numPr>
          <w:ilvl w:val="0"/>
          <w:numId w:val="9"/>
        </w:numPr>
        <w:ind w:left="180" w:firstLine="0"/>
        <w:rPr>
          <w:rFonts w:eastAsia="Times New Roman" w:cs="Times New Roman"/>
        </w:rPr>
      </w:pPr>
      <w:r>
        <w:rPr>
          <w:rFonts w:eastAsia="Times New Roman" w:cs="Times New Roman"/>
          <w:b/>
          <w:sz w:val="28"/>
        </w:rPr>
        <w:t>Survey-PXL</w:t>
      </w:r>
    </w:p>
    <w:p w14:paraId="14D3ECDE" w14:textId="498DCAD9" w:rsidR="00C272A7" w:rsidRPr="00C272A7" w:rsidRDefault="00C272A7" w:rsidP="00C272A7">
      <w:pPr>
        <w:pStyle w:val="ListParagraph"/>
        <w:numPr>
          <w:ilvl w:val="1"/>
          <w:numId w:val="9"/>
        </w:numPr>
        <w:rPr>
          <w:rFonts w:eastAsia="Times New Roman" w:cs="Times New Roman"/>
        </w:rPr>
      </w:pPr>
      <w:proofErr w:type="spellStart"/>
      <w:r>
        <w:rPr>
          <w:rFonts w:eastAsia="Times New Roman" w:cs="Times New Roman"/>
          <w:sz w:val="28"/>
        </w:rPr>
        <w:t>Hao</w:t>
      </w:r>
      <w:proofErr w:type="spellEnd"/>
      <w:r>
        <w:rPr>
          <w:rFonts w:eastAsia="Times New Roman" w:cs="Times New Roman"/>
          <w:sz w:val="28"/>
        </w:rPr>
        <w:t xml:space="preserve"> presented an update to prototype sector survey</w:t>
      </w:r>
    </w:p>
    <w:p w14:paraId="325A341B" w14:textId="62732256" w:rsidR="00C272A7" w:rsidRPr="00C272A7" w:rsidRDefault="00C272A7" w:rsidP="00C272A7">
      <w:pPr>
        <w:pStyle w:val="ListParagraph"/>
        <w:numPr>
          <w:ilvl w:val="1"/>
          <w:numId w:val="9"/>
        </w:numPr>
        <w:rPr>
          <w:rFonts w:eastAsia="Times New Roman" w:cs="Times New Roman"/>
        </w:rPr>
      </w:pPr>
      <w:r>
        <w:rPr>
          <w:rFonts w:eastAsia="Times New Roman" w:cs="Times New Roman"/>
          <w:sz w:val="28"/>
        </w:rPr>
        <w:t>The FULL ladder (all 10 sensors) is now programmed to be probed by the vision and touch probe.  There are differences between vision/touch probe up to 40 microns. He will investigate if pressure of touch probe is responsible.</w:t>
      </w:r>
    </w:p>
    <w:p w14:paraId="0CDF0297" w14:textId="719AFF6B" w:rsidR="00C272A7" w:rsidRPr="00C272A7" w:rsidRDefault="00C272A7" w:rsidP="00C272A7">
      <w:pPr>
        <w:pStyle w:val="ListParagraph"/>
        <w:numPr>
          <w:ilvl w:val="1"/>
          <w:numId w:val="9"/>
        </w:numPr>
        <w:rPr>
          <w:rFonts w:eastAsia="Times New Roman" w:cs="Times New Roman"/>
        </w:rPr>
      </w:pPr>
      <w:r>
        <w:rPr>
          <w:rFonts w:eastAsia="Times New Roman" w:cs="Times New Roman"/>
          <w:sz w:val="28"/>
        </w:rPr>
        <w:t>He presented measurements on repeatability of rotary mechanism. Solutions exist to correct for axis wobbling.</w:t>
      </w:r>
    </w:p>
    <w:p w14:paraId="75F92205" w14:textId="21E7D4B1" w:rsidR="00C272A7" w:rsidRPr="00C272A7" w:rsidRDefault="00C272A7" w:rsidP="00C272A7">
      <w:pPr>
        <w:pStyle w:val="ListParagraph"/>
        <w:numPr>
          <w:ilvl w:val="1"/>
          <w:numId w:val="9"/>
        </w:numPr>
        <w:rPr>
          <w:rFonts w:eastAsia="Times New Roman" w:cs="Times New Roman"/>
        </w:rPr>
      </w:pPr>
      <w:r>
        <w:rPr>
          <w:rFonts w:eastAsia="Times New Roman" w:cs="Times New Roman"/>
          <w:sz w:val="28"/>
        </w:rPr>
        <w:t xml:space="preserve">Sensor </w:t>
      </w:r>
      <w:proofErr w:type="spellStart"/>
      <w:r>
        <w:rPr>
          <w:rFonts w:eastAsia="Times New Roman" w:cs="Times New Roman"/>
          <w:sz w:val="28"/>
        </w:rPr>
        <w:t>fiducial</w:t>
      </w:r>
      <w:proofErr w:type="spellEnd"/>
      <w:r>
        <w:rPr>
          <w:rFonts w:eastAsia="Times New Roman" w:cs="Times New Roman"/>
          <w:sz w:val="28"/>
        </w:rPr>
        <w:t xml:space="preserve"> work will be done manually</w:t>
      </w:r>
    </w:p>
    <w:p w14:paraId="10D3A22F" w14:textId="5662AB87" w:rsidR="00D23F27" w:rsidRPr="00D23F27" w:rsidRDefault="00F92F84" w:rsidP="00AF655D">
      <w:pPr>
        <w:pStyle w:val="ListParagraph"/>
        <w:numPr>
          <w:ilvl w:val="0"/>
          <w:numId w:val="9"/>
        </w:numPr>
        <w:ind w:left="180" w:firstLine="0"/>
        <w:rPr>
          <w:rFonts w:eastAsia="Times New Roman" w:cs="Times New Roman"/>
        </w:rPr>
      </w:pPr>
      <w:r>
        <w:rPr>
          <w:rFonts w:eastAsia="Times New Roman" w:cs="Times New Roman"/>
          <w:b/>
          <w:sz w:val="28"/>
        </w:rPr>
        <w:t>IST Slow Simulator</w:t>
      </w:r>
    </w:p>
    <w:p w14:paraId="3B89C552" w14:textId="127335EE" w:rsidR="003F72BB" w:rsidRDefault="00F92F84" w:rsidP="00F92F84">
      <w:pPr>
        <w:pStyle w:val="ListParagraph"/>
        <w:numPr>
          <w:ilvl w:val="1"/>
          <w:numId w:val="9"/>
        </w:numPr>
        <w:rPr>
          <w:rFonts w:eastAsia="Times New Roman" w:cs="Times New Roman"/>
        </w:rPr>
      </w:pPr>
      <w:proofErr w:type="spellStart"/>
      <w:r>
        <w:rPr>
          <w:rFonts w:eastAsia="Times New Roman" w:cs="Times New Roman"/>
        </w:rPr>
        <w:t>Yaping</w:t>
      </w:r>
      <w:proofErr w:type="spellEnd"/>
      <w:r>
        <w:rPr>
          <w:rFonts w:eastAsia="Times New Roman" w:cs="Times New Roman"/>
        </w:rPr>
        <w:t xml:space="preserve"> showed some slides with his work on splitting the PXL and IST fast simulators. Results are identical with old combined simulator. </w:t>
      </w:r>
    </w:p>
    <w:p w14:paraId="7170E0F6" w14:textId="2C615C3B" w:rsidR="00F92F84" w:rsidRDefault="00F92F84" w:rsidP="00F92F84">
      <w:pPr>
        <w:pStyle w:val="ListParagraph"/>
        <w:numPr>
          <w:ilvl w:val="1"/>
          <w:numId w:val="9"/>
        </w:numPr>
        <w:rPr>
          <w:rFonts w:eastAsia="Times New Roman" w:cs="Times New Roman"/>
        </w:rPr>
      </w:pPr>
      <w:r>
        <w:rPr>
          <w:rFonts w:eastAsia="Times New Roman" w:cs="Times New Roman"/>
        </w:rPr>
        <w:t xml:space="preserve">He realized that the Gaussian smearing </w:t>
      </w:r>
      <w:proofErr w:type="gramStart"/>
      <w:r>
        <w:rPr>
          <w:rFonts w:eastAsia="Times New Roman" w:cs="Times New Roman"/>
        </w:rPr>
        <w:t>of  the</w:t>
      </w:r>
      <w:proofErr w:type="gramEnd"/>
      <w:r>
        <w:rPr>
          <w:rFonts w:eastAsia="Times New Roman" w:cs="Times New Roman"/>
        </w:rPr>
        <w:t xml:space="preserve"> </w:t>
      </w:r>
      <w:proofErr w:type="spellStart"/>
      <w:r>
        <w:rPr>
          <w:rFonts w:eastAsia="Times New Roman" w:cs="Times New Roman"/>
        </w:rPr>
        <w:t>Geant</w:t>
      </w:r>
      <w:proofErr w:type="spellEnd"/>
      <w:r>
        <w:rPr>
          <w:rFonts w:eastAsia="Times New Roman" w:cs="Times New Roman"/>
        </w:rPr>
        <w:t xml:space="preserve"> hit with certain resolution makes hits leak outside the active sensor areas. More proper way would be to assign hits at the center of the pad. This is correct only for those hits that are completely contained in one pad. Hits that give signals to more than one pad need other treatment (we discussed it a bit).</w:t>
      </w:r>
    </w:p>
    <w:p w14:paraId="51571214" w14:textId="145D5FE3" w:rsidR="00F92F84" w:rsidRDefault="00F92F84" w:rsidP="00F92F84">
      <w:pPr>
        <w:pStyle w:val="ListParagraph"/>
        <w:numPr>
          <w:ilvl w:val="1"/>
          <w:numId w:val="9"/>
        </w:numPr>
        <w:rPr>
          <w:rFonts w:eastAsia="Times New Roman" w:cs="Times New Roman"/>
        </w:rPr>
      </w:pPr>
      <w:r>
        <w:rPr>
          <w:rFonts w:eastAsia="Times New Roman" w:cs="Times New Roman"/>
        </w:rPr>
        <w:t>UIC is going to work on a better version of geometry (more detailed) for IST next.</w:t>
      </w:r>
    </w:p>
    <w:p w14:paraId="18A5D176" w14:textId="2E1C1E66" w:rsidR="00F92F84" w:rsidRPr="00142E76" w:rsidRDefault="00F92F84" w:rsidP="00F92F84">
      <w:pPr>
        <w:pStyle w:val="ListParagraph"/>
        <w:numPr>
          <w:ilvl w:val="1"/>
          <w:numId w:val="9"/>
        </w:numPr>
        <w:rPr>
          <w:rFonts w:eastAsia="Times New Roman" w:cs="Times New Roman"/>
        </w:rPr>
      </w:pPr>
      <w:r>
        <w:rPr>
          <w:rFonts w:eastAsia="Times New Roman" w:cs="Times New Roman"/>
        </w:rPr>
        <w:t xml:space="preserve">Jonathan brought up the need to have something for PXL too. </w:t>
      </w:r>
      <w:proofErr w:type="spellStart"/>
      <w:r>
        <w:rPr>
          <w:rFonts w:eastAsia="Times New Roman" w:cs="Times New Roman"/>
        </w:rPr>
        <w:t>Spiros</w:t>
      </w:r>
      <w:proofErr w:type="spellEnd"/>
      <w:r>
        <w:rPr>
          <w:rFonts w:eastAsia="Times New Roman" w:cs="Times New Roman"/>
        </w:rPr>
        <w:t xml:space="preserve"> will contact </w:t>
      </w:r>
      <w:proofErr w:type="spellStart"/>
      <w:r>
        <w:rPr>
          <w:rFonts w:eastAsia="Times New Roman" w:cs="Times New Roman"/>
        </w:rPr>
        <w:t>Auguste</w:t>
      </w:r>
      <w:proofErr w:type="spellEnd"/>
      <w:r>
        <w:rPr>
          <w:rFonts w:eastAsia="Times New Roman" w:cs="Times New Roman"/>
        </w:rPr>
        <w:t xml:space="preserve"> again.</w:t>
      </w:r>
    </w:p>
    <w:p w14:paraId="05B4BBA4" w14:textId="16DCCA69" w:rsidR="001043A2" w:rsidRPr="001043A2" w:rsidRDefault="00F92F84" w:rsidP="00AF655D">
      <w:pPr>
        <w:pStyle w:val="ListParagraph"/>
        <w:numPr>
          <w:ilvl w:val="0"/>
          <w:numId w:val="9"/>
        </w:numPr>
        <w:ind w:left="180" w:firstLine="0"/>
        <w:rPr>
          <w:rFonts w:eastAsia="Times New Roman" w:cs="Times New Roman"/>
        </w:rPr>
      </w:pPr>
      <w:r>
        <w:rPr>
          <w:rFonts w:eastAsia="Times New Roman" w:cs="Times New Roman"/>
          <w:b/>
          <w:sz w:val="28"/>
        </w:rPr>
        <w:t>Geometry/Chain for Alignment studies – DEV14</w:t>
      </w:r>
    </w:p>
    <w:p w14:paraId="44C95D15" w14:textId="1C0C97EE" w:rsidR="002E2AA1" w:rsidRDefault="002E2AA1" w:rsidP="00F92F84">
      <w:pPr>
        <w:pStyle w:val="ListParagraph"/>
        <w:numPr>
          <w:ilvl w:val="1"/>
          <w:numId w:val="9"/>
        </w:numPr>
        <w:rPr>
          <w:rFonts w:eastAsia="Times New Roman" w:cs="Times New Roman"/>
        </w:rPr>
      </w:pPr>
      <w:r>
        <w:rPr>
          <w:rFonts w:eastAsia="Times New Roman" w:cs="Times New Roman"/>
        </w:rPr>
        <w:t xml:space="preserve">Jonathan </w:t>
      </w:r>
      <w:r w:rsidR="00F92F84">
        <w:rPr>
          <w:rFonts w:eastAsia="Times New Roman" w:cs="Times New Roman"/>
        </w:rPr>
        <w:t xml:space="preserve">presented some slides on his work with </w:t>
      </w:r>
      <w:r w:rsidR="004D5AC4">
        <w:rPr>
          <w:rFonts w:eastAsia="Times New Roman" w:cs="Times New Roman"/>
        </w:rPr>
        <w:t xml:space="preserve">the geometry and the </w:t>
      </w:r>
      <w:proofErr w:type="spellStart"/>
      <w:r w:rsidR="004D5AC4">
        <w:rPr>
          <w:rFonts w:eastAsia="Times New Roman" w:cs="Times New Roman"/>
        </w:rPr>
        <w:t>reco</w:t>
      </w:r>
      <w:proofErr w:type="spellEnd"/>
      <w:r w:rsidR="004D5AC4">
        <w:rPr>
          <w:rFonts w:eastAsia="Times New Roman" w:cs="Times New Roman"/>
        </w:rPr>
        <w:t xml:space="preserve">-chain for the Alignment studies. </w:t>
      </w:r>
    </w:p>
    <w:p w14:paraId="5E025F3D" w14:textId="2A2D471A" w:rsidR="004D5AC4" w:rsidRPr="002E2AA1" w:rsidRDefault="004D5AC4" w:rsidP="00F92F84">
      <w:pPr>
        <w:pStyle w:val="ListParagraph"/>
        <w:numPr>
          <w:ilvl w:val="1"/>
          <w:numId w:val="9"/>
        </w:numPr>
        <w:rPr>
          <w:rFonts w:eastAsia="Times New Roman" w:cs="Times New Roman"/>
        </w:rPr>
      </w:pPr>
      <w:r>
        <w:rPr>
          <w:rFonts w:eastAsia="Times New Roman" w:cs="Times New Roman"/>
        </w:rPr>
        <w:t xml:space="preserve">He started producing </w:t>
      </w:r>
      <w:proofErr w:type="spellStart"/>
      <w:r>
        <w:rPr>
          <w:rFonts w:eastAsia="Times New Roman" w:cs="Times New Roman"/>
        </w:rPr>
        <w:t>minbias</w:t>
      </w:r>
      <w:proofErr w:type="spellEnd"/>
      <w:r>
        <w:rPr>
          <w:rFonts w:eastAsia="Times New Roman" w:cs="Times New Roman"/>
        </w:rPr>
        <w:t xml:space="preserve"> </w:t>
      </w:r>
      <w:proofErr w:type="spellStart"/>
      <w:r>
        <w:rPr>
          <w:rFonts w:eastAsia="Times New Roman" w:cs="Times New Roman"/>
        </w:rPr>
        <w:t>AuAu</w:t>
      </w:r>
      <w:proofErr w:type="spellEnd"/>
      <w:r>
        <w:rPr>
          <w:rFonts w:eastAsia="Times New Roman" w:cs="Times New Roman"/>
        </w:rPr>
        <w:t xml:space="preserve"> events for tests. Trying to do tracking with an SSD sector shifted by 5cm failed (good)!</w:t>
      </w:r>
    </w:p>
    <w:p w14:paraId="3383871A" w14:textId="6B6B9EA5" w:rsidR="00E60E09" w:rsidRPr="00E60E09" w:rsidRDefault="004D5AC4" w:rsidP="00BB6071">
      <w:pPr>
        <w:pStyle w:val="ListParagraph"/>
        <w:numPr>
          <w:ilvl w:val="0"/>
          <w:numId w:val="9"/>
        </w:numPr>
        <w:ind w:left="180" w:firstLine="0"/>
        <w:rPr>
          <w:rFonts w:eastAsia="Times New Roman" w:cs="Times New Roman"/>
          <w:b/>
          <w:sz w:val="28"/>
          <w:szCs w:val="28"/>
        </w:rPr>
      </w:pPr>
      <w:r>
        <w:rPr>
          <w:rFonts w:eastAsia="Times New Roman" w:cs="Times New Roman"/>
          <w:b/>
          <w:sz w:val="28"/>
          <w:szCs w:val="28"/>
        </w:rPr>
        <w:t>Alignment</w:t>
      </w:r>
    </w:p>
    <w:p w14:paraId="329CC0CD" w14:textId="2EE06E95" w:rsidR="00B61945" w:rsidRDefault="004D5AC4" w:rsidP="004D5AC4">
      <w:pPr>
        <w:pStyle w:val="ListParagraph"/>
        <w:numPr>
          <w:ilvl w:val="1"/>
          <w:numId w:val="9"/>
        </w:numPr>
        <w:rPr>
          <w:rFonts w:eastAsia="Times New Roman" w:cs="Times New Roman"/>
        </w:rPr>
      </w:pPr>
      <w:r>
        <w:rPr>
          <w:rFonts w:eastAsia="Times New Roman" w:cs="Times New Roman"/>
        </w:rPr>
        <w:t xml:space="preserve">I showed some slides on Alignment and proposed a procedure for HFT. </w:t>
      </w:r>
    </w:p>
    <w:p w14:paraId="70600659" w14:textId="3E9B4F38" w:rsidR="004D5AC4" w:rsidRDefault="004D5AC4" w:rsidP="004D5AC4">
      <w:pPr>
        <w:pStyle w:val="ListParagraph"/>
        <w:numPr>
          <w:ilvl w:val="1"/>
          <w:numId w:val="9"/>
        </w:numPr>
        <w:rPr>
          <w:rFonts w:eastAsia="Times New Roman" w:cs="Times New Roman"/>
        </w:rPr>
      </w:pPr>
      <w:r>
        <w:rPr>
          <w:rFonts w:eastAsia="Times New Roman" w:cs="Times New Roman"/>
        </w:rPr>
        <w:t>I spent last week gathering the macros and testing the old SSD/SVT chain.</w:t>
      </w:r>
    </w:p>
    <w:p w14:paraId="72FF137B" w14:textId="6B418296" w:rsidR="004D5AC4" w:rsidRPr="004D5AC4" w:rsidRDefault="004D5AC4" w:rsidP="004D5AC4">
      <w:pPr>
        <w:pStyle w:val="ListParagraph"/>
        <w:numPr>
          <w:ilvl w:val="1"/>
          <w:numId w:val="9"/>
        </w:numPr>
        <w:rPr>
          <w:rFonts w:eastAsia="Times New Roman" w:cs="Times New Roman"/>
        </w:rPr>
      </w:pPr>
      <w:r>
        <w:rPr>
          <w:rFonts w:eastAsia="Times New Roman" w:cs="Times New Roman"/>
        </w:rPr>
        <w:t>Next step is to adapt the old chain, procedures and structures to HFT and document the steps in a similar way. By next Friday I will have a better estimate on exactly what is needed to do that.</w:t>
      </w:r>
      <w:bookmarkStart w:id="0" w:name="_GoBack"/>
      <w:bookmarkEnd w:id="0"/>
    </w:p>
    <w:sectPr w:rsidR="004D5AC4" w:rsidRPr="004D5AC4" w:rsidSect="00AF5C7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4F4B"/>
    <w:multiLevelType w:val="hybridMultilevel"/>
    <w:tmpl w:val="385A2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D1582"/>
    <w:multiLevelType w:val="hybridMultilevel"/>
    <w:tmpl w:val="9B3A85C8"/>
    <w:lvl w:ilvl="0" w:tplc="C8FAB42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C0146B"/>
    <w:multiLevelType w:val="hybridMultilevel"/>
    <w:tmpl w:val="E41C9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34570"/>
    <w:multiLevelType w:val="hybridMultilevel"/>
    <w:tmpl w:val="1EC83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577FB2"/>
    <w:multiLevelType w:val="hybridMultilevel"/>
    <w:tmpl w:val="4356B9E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B621092"/>
    <w:multiLevelType w:val="hybridMultilevel"/>
    <w:tmpl w:val="385A2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37B8B"/>
    <w:multiLevelType w:val="hybridMultilevel"/>
    <w:tmpl w:val="385A2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5B032A"/>
    <w:multiLevelType w:val="hybridMultilevel"/>
    <w:tmpl w:val="0DCCC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892832"/>
    <w:multiLevelType w:val="hybridMultilevel"/>
    <w:tmpl w:val="7CB47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6"/>
  </w:num>
  <w:num w:numId="6">
    <w:abstractNumId w:val="8"/>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EB"/>
    <w:rsid w:val="00000356"/>
    <w:rsid w:val="000537CF"/>
    <w:rsid w:val="0005418B"/>
    <w:rsid w:val="00056411"/>
    <w:rsid w:val="00085F35"/>
    <w:rsid w:val="000962B0"/>
    <w:rsid w:val="000A06E9"/>
    <w:rsid w:val="001043A2"/>
    <w:rsid w:val="0011073B"/>
    <w:rsid w:val="00121967"/>
    <w:rsid w:val="00142E76"/>
    <w:rsid w:val="001558D0"/>
    <w:rsid w:val="00174FCA"/>
    <w:rsid w:val="001D4CBF"/>
    <w:rsid w:val="001D7BB8"/>
    <w:rsid w:val="002218A2"/>
    <w:rsid w:val="00224BE7"/>
    <w:rsid w:val="00242B25"/>
    <w:rsid w:val="00274339"/>
    <w:rsid w:val="0029047A"/>
    <w:rsid w:val="00291A92"/>
    <w:rsid w:val="002B3B93"/>
    <w:rsid w:val="002E2AA1"/>
    <w:rsid w:val="003148F5"/>
    <w:rsid w:val="0031635C"/>
    <w:rsid w:val="003429DF"/>
    <w:rsid w:val="003D487B"/>
    <w:rsid w:val="003F72BB"/>
    <w:rsid w:val="00403848"/>
    <w:rsid w:val="00414899"/>
    <w:rsid w:val="00491E66"/>
    <w:rsid w:val="004D1CF5"/>
    <w:rsid w:val="004D5AC4"/>
    <w:rsid w:val="0050076E"/>
    <w:rsid w:val="00501657"/>
    <w:rsid w:val="005748BC"/>
    <w:rsid w:val="00577AB8"/>
    <w:rsid w:val="005B7BDD"/>
    <w:rsid w:val="005E097E"/>
    <w:rsid w:val="00603740"/>
    <w:rsid w:val="00613DCE"/>
    <w:rsid w:val="006721A7"/>
    <w:rsid w:val="006C5275"/>
    <w:rsid w:val="006D7792"/>
    <w:rsid w:val="00711ECB"/>
    <w:rsid w:val="00713CE3"/>
    <w:rsid w:val="00717F53"/>
    <w:rsid w:val="00731C1E"/>
    <w:rsid w:val="00736FF4"/>
    <w:rsid w:val="007C6077"/>
    <w:rsid w:val="00813AA3"/>
    <w:rsid w:val="00837EFB"/>
    <w:rsid w:val="00871572"/>
    <w:rsid w:val="0089266E"/>
    <w:rsid w:val="008A7DF7"/>
    <w:rsid w:val="008B449E"/>
    <w:rsid w:val="009775D0"/>
    <w:rsid w:val="009A30BB"/>
    <w:rsid w:val="00A12238"/>
    <w:rsid w:val="00A47A44"/>
    <w:rsid w:val="00AF1812"/>
    <w:rsid w:val="00AF56EB"/>
    <w:rsid w:val="00AF5C79"/>
    <w:rsid w:val="00AF655D"/>
    <w:rsid w:val="00B244AA"/>
    <w:rsid w:val="00B61945"/>
    <w:rsid w:val="00BA1451"/>
    <w:rsid w:val="00BA6FD4"/>
    <w:rsid w:val="00BB6071"/>
    <w:rsid w:val="00BF6F14"/>
    <w:rsid w:val="00C00CDC"/>
    <w:rsid w:val="00C11C4E"/>
    <w:rsid w:val="00C272A7"/>
    <w:rsid w:val="00C31757"/>
    <w:rsid w:val="00C86546"/>
    <w:rsid w:val="00CB20D4"/>
    <w:rsid w:val="00CF210D"/>
    <w:rsid w:val="00D23F27"/>
    <w:rsid w:val="00D44E1A"/>
    <w:rsid w:val="00D604AF"/>
    <w:rsid w:val="00D759A9"/>
    <w:rsid w:val="00DD5AB1"/>
    <w:rsid w:val="00E01CD3"/>
    <w:rsid w:val="00E60E09"/>
    <w:rsid w:val="00E615C3"/>
    <w:rsid w:val="00EA78E7"/>
    <w:rsid w:val="00EB2359"/>
    <w:rsid w:val="00EC6775"/>
    <w:rsid w:val="00EC76DD"/>
    <w:rsid w:val="00ED7B87"/>
    <w:rsid w:val="00F37AB9"/>
    <w:rsid w:val="00F92F84"/>
    <w:rsid w:val="00FD4683"/>
    <w:rsid w:val="00FD6FB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98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6EB"/>
    <w:pPr>
      <w:ind w:left="720"/>
      <w:contextualSpacing/>
    </w:pPr>
  </w:style>
  <w:style w:type="character" w:styleId="Hyperlink">
    <w:name w:val="Hyperlink"/>
    <w:basedOn w:val="DefaultParagraphFont"/>
    <w:uiPriority w:val="99"/>
    <w:unhideWhenUsed/>
    <w:rsid w:val="0031635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6EB"/>
    <w:pPr>
      <w:ind w:left="720"/>
      <w:contextualSpacing/>
    </w:pPr>
  </w:style>
  <w:style w:type="character" w:styleId="Hyperlink">
    <w:name w:val="Hyperlink"/>
    <w:basedOn w:val="DefaultParagraphFont"/>
    <w:uiPriority w:val="99"/>
    <w:unhideWhenUsed/>
    <w:rsid w:val="00316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280</Words>
  <Characters>1596</Characters>
  <Application>Microsoft Macintosh Word</Application>
  <DocSecurity>0</DocSecurity>
  <Lines>13</Lines>
  <Paragraphs>3</Paragraphs>
  <ScaleCrop>false</ScaleCrop>
  <Company>BNL</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dc:description/>
  <cp:lastModifiedBy>Spyridon Margetis</cp:lastModifiedBy>
  <cp:revision>4</cp:revision>
  <cp:lastPrinted>2011-08-30T15:59:00Z</cp:lastPrinted>
  <dcterms:created xsi:type="dcterms:W3CDTF">2012-09-07T20:21:00Z</dcterms:created>
  <dcterms:modified xsi:type="dcterms:W3CDTF">2012-09-07T20:54:00Z</dcterms:modified>
</cp:coreProperties>
</file>